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57" w:rsidRPr="00EA11C9" w:rsidRDefault="00B47AFD" w:rsidP="006F14B0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EA11C9">
        <w:rPr>
          <w:rFonts w:ascii="Arial" w:hAnsi="Arial" w:cs="Arial"/>
          <w:b/>
          <w:sz w:val="18"/>
          <w:szCs w:val="18"/>
        </w:rPr>
        <w:t>Turnout Time</w:t>
      </w:r>
      <w:r w:rsidR="00864CD8" w:rsidRPr="00EA11C9">
        <w:rPr>
          <w:rFonts w:ascii="Arial" w:hAnsi="Arial" w:cs="Arial"/>
          <w:b/>
          <w:sz w:val="18"/>
          <w:szCs w:val="18"/>
          <w:vertAlign w:val="superscript"/>
        </w:rPr>
        <w:t>1</w:t>
      </w:r>
      <w:r w:rsidR="006F14B0" w:rsidRPr="00EA11C9">
        <w:rPr>
          <w:rFonts w:ascii="Arial" w:hAnsi="Arial" w:cs="Arial"/>
          <w:b/>
          <w:sz w:val="18"/>
          <w:szCs w:val="18"/>
        </w:rPr>
        <w:br/>
      </w:r>
    </w:p>
    <w:p w:rsidR="00F566FE" w:rsidRPr="006134F8" w:rsidRDefault="00211789" w:rsidP="001D63B6">
      <w:pPr>
        <w:pStyle w:val="ListParagraph"/>
        <w:numPr>
          <w:ilvl w:val="0"/>
          <w:numId w:val="1"/>
        </w:numPr>
        <w:spacing w:line="240" w:lineRule="auto"/>
      </w:pPr>
      <w:r w:rsidRPr="006134F8">
        <w:t xml:space="preserve">The </w:t>
      </w:r>
      <w:r w:rsidR="008B5179" w:rsidRPr="006134F8">
        <w:t>National Fire Protection Association</w:t>
      </w:r>
      <w:r w:rsidR="00CC3F1C" w:rsidRPr="006134F8">
        <w:rPr>
          <w:vertAlign w:val="superscript"/>
        </w:rPr>
        <w:t>2</w:t>
      </w:r>
      <w:r w:rsidRPr="006134F8">
        <w:t xml:space="preserve"> </w:t>
      </w:r>
      <w:r w:rsidR="00B47AFD" w:rsidRPr="006134F8">
        <w:t>define</w:t>
      </w:r>
      <w:r w:rsidRPr="006134F8">
        <w:t>s</w:t>
      </w:r>
      <w:r w:rsidR="00037957" w:rsidRPr="006134F8">
        <w:t xml:space="preserve"> </w:t>
      </w:r>
      <w:r w:rsidRPr="006134F8">
        <w:t xml:space="preserve">80 seconds as </w:t>
      </w:r>
      <w:r w:rsidR="009746B5" w:rsidRPr="006134F8">
        <w:t xml:space="preserve">the </w:t>
      </w:r>
      <w:r w:rsidR="007076F9" w:rsidRPr="006134F8">
        <w:t>Turnout Time</w:t>
      </w:r>
      <w:r w:rsidR="00CC3F1C" w:rsidRPr="006134F8">
        <w:rPr>
          <w:vertAlign w:val="superscript"/>
        </w:rPr>
        <w:t>1</w:t>
      </w:r>
      <w:r w:rsidR="007076F9" w:rsidRPr="006134F8">
        <w:t xml:space="preserve"> performance standard for a Fire Suppression</w:t>
      </w:r>
      <w:r w:rsidR="00CC3F1C" w:rsidRPr="006134F8">
        <w:rPr>
          <w:vertAlign w:val="superscript"/>
        </w:rPr>
        <w:t>15</w:t>
      </w:r>
      <w:r w:rsidR="00800705" w:rsidRPr="006134F8">
        <w:t xml:space="preserve"> and Special Operation</w:t>
      </w:r>
      <w:r w:rsidR="00037957" w:rsidRPr="006134F8">
        <w:t xml:space="preserve"> </w:t>
      </w:r>
      <w:r w:rsidR="007076F9" w:rsidRPr="006134F8">
        <w:t>response</w:t>
      </w:r>
      <w:r w:rsidR="00CC3F1C" w:rsidRPr="006134F8">
        <w:rPr>
          <w:vertAlign w:val="superscript"/>
        </w:rPr>
        <w:t>5</w:t>
      </w:r>
      <w:r w:rsidR="00037957" w:rsidRPr="006134F8">
        <w:t xml:space="preserve">.  Our agency meets </w:t>
      </w:r>
      <w:r w:rsidRPr="006134F8">
        <w:t xml:space="preserve">this objective </w:t>
      </w:r>
      <w:r w:rsidR="00037957" w:rsidRPr="006134F8">
        <w:rPr>
          <w:b/>
        </w:rPr>
        <w:t>X</w:t>
      </w:r>
      <w:r w:rsidR="00037957" w:rsidRPr="006134F8">
        <w:t xml:space="preserve"> percent of the time.</w:t>
      </w:r>
      <w:r w:rsidR="00F566FE" w:rsidRPr="006134F8">
        <w:br/>
      </w:r>
    </w:p>
    <w:p w:rsidR="00F566FE" w:rsidRPr="006134F8" w:rsidRDefault="00F566FE" w:rsidP="006F14B0">
      <w:pPr>
        <w:pStyle w:val="ListParagraph"/>
        <w:numPr>
          <w:ilvl w:val="0"/>
          <w:numId w:val="1"/>
        </w:numPr>
        <w:spacing w:line="240" w:lineRule="auto"/>
      </w:pPr>
      <w:r w:rsidRPr="006134F8">
        <w:t xml:space="preserve">Due to circumstances outlined in </w:t>
      </w:r>
      <w:r w:rsidR="009142D9" w:rsidRPr="006134F8">
        <w:t>Appendix</w:t>
      </w:r>
      <w:r w:rsidRPr="006134F8">
        <w:t xml:space="preserve"> </w:t>
      </w:r>
      <w:r w:rsidR="001829B7" w:rsidRPr="006134F8">
        <w:t>1</w:t>
      </w:r>
      <w:r w:rsidRPr="006134F8">
        <w:t xml:space="preserve">, our agency has defined </w:t>
      </w:r>
      <w:r w:rsidRPr="006134F8">
        <w:rPr>
          <w:b/>
        </w:rPr>
        <w:t>X</w:t>
      </w:r>
      <w:r w:rsidRPr="006134F8">
        <w:t xml:space="preserve"> seconds as </w:t>
      </w:r>
      <w:r w:rsidR="009746B5" w:rsidRPr="006134F8">
        <w:t xml:space="preserve">the </w:t>
      </w:r>
      <w:r w:rsidR="007076F9" w:rsidRPr="006134F8">
        <w:t>Turnout Time</w:t>
      </w:r>
      <w:r w:rsidR="00CC3F1C" w:rsidRPr="006134F8">
        <w:rPr>
          <w:vertAlign w:val="superscript"/>
        </w:rPr>
        <w:t>1</w:t>
      </w:r>
      <w:r w:rsidR="007076F9" w:rsidRPr="006134F8">
        <w:t xml:space="preserve"> </w:t>
      </w:r>
      <w:r w:rsidR="009746B5" w:rsidRPr="006134F8">
        <w:t xml:space="preserve">performance standard </w:t>
      </w:r>
      <w:r w:rsidR="00514FFC" w:rsidRPr="006134F8">
        <w:t>for a F</w:t>
      </w:r>
      <w:r w:rsidRPr="006134F8">
        <w:t>ire</w:t>
      </w:r>
      <w:r w:rsidR="007076F9" w:rsidRPr="006134F8">
        <w:t xml:space="preserve"> Suppression</w:t>
      </w:r>
      <w:r w:rsidR="00CC3F1C" w:rsidRPr="006134F8">
        <w:rPr>
          <w:vertAlign w:val="superscript"/>
        </w:rPr>
        <w:t>15</w:t>
      </w:r>
      <w:r w:rsidR="00800705" w:rsidRPr="006134F8">
        <w:t xml:space="preserve"> and Special Operation</w:t>
      </w:r>
      <w:r w:rsidRPr="006134F8">
        <w:t xml:space="preserve"> </w:t>
      </w:r>
      <w:r w:rsidR="007076F9" w:rsidRPr="006134F8">
        <w:t>response</w:t>
      </w:r>
      <w:r w:rsidR="00CC3F1C" w:rsidRPr="006134F8">
        <w:rPr>
          <w:vertAlign w:val="superscript"/>
        </w:rPr>
        <w:t>5</w:t>
      </w:r>
      <w:r w:rsidRPr="006134F8">
        <w:t xml:space="preserve">.  Our agency meets this objective </w:t>
      </w:r>
      <w:r w:rsidRPr="006134F8">
        <w:rPr>
          <w:b/>
        </w:rPr>
        <w:t>X</w:t>
      </w:r>
      <w:r w:rsidRPr="006134F8">
        <w:t xml:space="preserve"> percent of the time.</w:t>
      </w:r>
      <w:r w:rsidRPr="006134F8">
        <w:br/>
      </w:r>
    </w:p>
    <w:p w:rsidR="00F566FE" w:rsidRPr="006134F8" w:rsidRDefault="00F566FE" w:rsidP="006F14B0">
      <w:pPr>
        <w:pStyle w:val="ListParagraph"/>
        <w:numPr>
          <w:ilvl w:val="0"/>
          <w:numId w:val="1"/>
        </w:numPr>
        <w:spacing w:line="240" w:lineRule="auto"/>
      </w:pPr>
      <w:r w:rsidRPr="006134F8">
        <w:t xml:space="preserve">90% of our </w:t>
      </w:r>
      <w:r w:rsidR="00800705" w:rsidRPr="006134F8">
        <w:t>Fire</w:t>
      </w:r>
      <w:r w:rsidR="00CC3F1C" w:rsidRPr="006134F8">
        <w:rPr>
          <w:vertAlign w:val="superscript"/>
        </w:rPr>
        <w:t>15</w:t>
      </w:r>
      <w:r w:rsidR="00800705" w:rsidRPr="006134F8">
        <w:t xml:space="preserve"> and Special Operation</w:t>
      </w:r>
      <w:r w:rsidR="00CC3F1C" w:rsidRPr="006134F8">
        <w:rPr>
          <w:vertAlign w:val="superscript"/>
        </w:rPr>
        <w:t>5</w:t>
      </w:r>
      <w:r w:rsidRPr="006134F8">
        <w:t xml:space="preserve"> responses have a </w:t>
      </w:r>
      <w:r w:rsidR="009142D9" w:rsidRPr="006134F8">
        <w:t>T</w:t>
      </w:r>
      <w:r w:rsidRPr="006134F8">
        <w:t xml:space="preserve">urnout </w:t>
      </w:r>
      <w:r w:rsidR="009142D9" w:rsidRPr="006134F8">
        <w:t>T</w:t>
      </w:r>
      <w:r w:rsidRPr="006134F8">
        <w:t>ime</w:t>
      </w:r>
      <w:r w:rsidR="00CC3F1C" w:rsidRPr="006134F8">
        <w:rPr>
          <w:vertAlign w:val="superscript"/>
        </w:rPr>
        <w:t>1</w:t>
      </w:r>
      <w:r w:rsidRPr="006134F8">
        <w:t xml:space="preserve"> of </w:t>
      </w:r>
      <w:r w:rsidRPr="006134F8">
        <w:rPr>
          <w:b/>
        </w:rPr>
        <w:t>X</w:t>
      </w:r>
      <w:r w:rsidRPr="006134F8">
        <w:t xml:space="preserve"> seconds or less.</w:t>
      </w:r>
    </w:p>
    <w:p w:rsidR="00F566FE" w:rsidRPr="006134F8" w:rsidRDefault="00F566FE" w:rsidP="00F566FE">
      <w:pPr>
        <w:pStyle w:val="ListParagraph"/>
        <w:spacing w:line="240" w:lineRule="auto"/>
      </w:pPr>
    </w:p>
    <w:p w:rsidR="00F566FE" w:rsidRPr="006134F8" w:rsidRDefault="00F566FE" w:rsidP="00EE021E">
      <w:pPr>
        <w:pStyle w:val="ListParagraph"/>
        <w:numPr>
          <w:ilvl w:val="0"/>
          <w:numId w:val="1"/>
        </w:numPr>
        <w:spacing w:line="240" w:lineRule="auto"/>
      </w:pPr>
      <w:r w:rsidRPr="006134F8">
        <w:t xml:space="preserve">The </w:t>
      </w:r>
      <w:r w:rsidR="008B5179" w:rsidRPr="006134F8">
        <w:t>National Fire Protection Association</w:t>
      </w:r>
      <w:r w:rsidR="00CC3F1C" w:rsidRPr="006134F8">
        <w:rPr>
          <w:vertAlign w:val="superscript"/>
        </w:rPr>
        <w:t>2</w:t>
      </w:r>
      <w:r w:rsidRPr="006134F8">
        <w:t xml:space="preserve"> defines 60 seconds as </w:t>
      </w:r>
      <w:r w:rsidR="009746B5" w:rsidRPr="006134F8">
        <w:t>the</w:t>
      </w:r>
      <w:r w:rsidR="007076F9" w:rsidRPr="006134F8">
        <w:t xml:space="preserve"> Turnout Time</w:t>
      </w:r>
      <w:r w:rsidR="00CC3F1C" w:rsidRPr="006134F8">
        <w:rPr>
          <w:vertAlign w:val="superscript"/>
        </w:rPr>
        <w:t>1</w:t>
      </w:r>
      <w:r w:rsidR="009746B5" w:rsidRPr="006134F8">
        <w:t xml:space="preserve"> performance standard </w:t>
      </w:r>
      <w:r w:rsidRPr="006134F8">
        <w:t xml:space="preserve">for an Emergency Medical Services </w:t>
      </w:r>
      <w:r w:rsidR="007076F9" w:rsidRPr="006134F8">
        <w:t>response</w:t>
      </w:r>
      <w:r w:rsidR="00CC3F1C" w:rsidRPr="006134F8">
        <w:rPr>
          <w:vertAlign w:val="superscript"/>
        </w:rPr>
        <w:t>9</w:t>
      </w:r>
      <w:r w:rsidRPr="006134F8">
        <w:t xml:space="preserve">.  Our agency meets this objective </w:t>
      </w:r>
      <w:r w:rsidRPr="006134F8">
        <w:rPr>
          <w:b/>
        </w:rPr>
        <w:t>X</w:t>
      </w:r>
      <w:r w:rsidRPr="006134F8">
        <w:t xml:space="preserve"> percent of the time.</w:t>
      </w:r>
      <w:r w:rsidRPr="006134F8">
        <w:br/>
        <w:t xml:space="preserve"> </w:t>
      </w:r>
    </w:p>
    <w:p w:rsidR="00F566FE" w:rsidRPr="006134F8" w:rsidRDefault="00F566FE" w:rsidP="006F14B0">
      <w:pPr>
        <w:pStyle w:val="ListParagraph"/>
        <w:numPr>
          <w:ilvl w:val="0"/>
          <w:numId w:val="1"/>
        </w:numPr>
        <w:spacing w:line="240" w:lineRule="auto"/>
      </w:pPr>
      <w:r w:rsidRPr="006134F8">
        <w:t xml:space="preserve">Due to circumstances outlined in </w:t>
      </w:r>
      <w:r w:rsidR="009142D9" w:rsidRPr="006134F8">
        <w:t>Appendix</w:t>
      </w:r>
      <w:r w:rsidRPr="006134F8">
        <w:t xml:space="preserve"> </w:t>
      </w:r>
      <w:r w:rsidR="001A32B9" w:rsidRPr="006134F8">
        <w:t>1</w:t>
      </w:r>
      <w:r w:rsidRPr="006134F8">
        <w:t xml:space="preserve">, our agency has defined </w:t>
      </w:r>
      <w:r w:rsidRPr="006134F8">
        <w:rPr>
          <w:b/>
        </w:rPr>
        <w:t>X</w:t>
      </w:r>
      <w:r w:rsidRPr="006134F8">
        <w:t xml:space="preserve"> seconds as </w:t>
      </w:r>
      <w:r w:rsidR="009746B5" w:rsidRPr="006134F8">
        <w:t>the</w:t>
      </w:r>
      <w:r w:rsidR="007076F9" w:rsidRPr="006134F8">
        <w:t xml:space="preserve"> Turnout Time</w:t>
      </w:r>
      <w:r w:rsidR="00CC3F1C" w:rsidRPr="006134F8">
        <w:rPr>
          <w:vertAlign w:val="superscript"/>
        </w:rPr>
        <w:t>1</w:t>
      </w:r>
      <w:r w:rsidR="009746B5" w:rsidRPr="006134F8">
        <w:t xml:space="preserve"> performance standard</w:t>
      </w:r>
      <w:r w:rsidR="007076F9" w:rsidRPr="006134F8">
        <w:t xml:space="preserve"> for</w:t>
      </w:r>
      <w:r w:rsidR="009746B5" w:rsidRPr="006134F8">
        <w:t xml:space="preserve"> </w:t>
      </w:r>
      <w:r w:rsidRPr="006134F8">
        <w:t xml:space="preserve">an Emergency Medical Services </w:t>
      </w:r>
      <w:r w:rsidR="007076F9" w:rsidRPr="006134F8">
        <w:t>response</w:t>
      </w:r>
      <w:r w:rsidR="00CC3F1C" w:rsidRPr="006134F8">
        <w:rPr>
          <w:vertAlign w:val="superscript"/>
        </w:rPr>
        <w:t>9</w:t>
      </w:r>
      <w:r w:rsidRPr="006134F8">
        <w:t>.  Our agency meets this objective X percent of the time.</w:t>
      </w:r>
      <w:r w:rsidRPr="006134F8">
        <w:br/>
      </w:r>
    </w:p>
    <w:p w:rsidR="00F566FE" w:rsidRPr="006134F8" w:rsidRDefault="00F566FE" w:rsidP="006F14B0">
      <w:pPr>
        <w:pStyle w:val="ListParagraph"/>
        <w:numPr>
          <w:ilvl w:val="0"/>
          <w:numId w:val="1"/>
        </w:numPr>
        <w:spacing w:line="240" w:lineRule="auto"/>
      </w:pPr>
      <w:r w:rsidRPr="006134F8">
        <w:t>90% of our Emergency Medical Services responses</w:t>
      </w:r>
      <w:r w:rsidR="00CC3F1C" w:rsidRPr="006134F8">
        <w:rPr>
          <w:vertAlign w:val="superscript"/>
        </w:rPr>
        <w:t>9</w:t>
      </w:r>
      <w:r w:rsidRPr="006134F8">
        <w:t xml:space="preserve"> have a </w:t>
      </w:r>
      <w:r w:rsidR="009142D9" w:rsidRPr="006134F8">
        <w:t>T</w:t>
      </w:r>
      <w:r w:rsidRPr="006134F8">
        <w:t xml:space="preserve">urnout </w:t>
      </w:r>
      <w:r w:rsidR="009142D9" w:rsidRPr="006134F8">
        <w:t>T</w:t>
      </w:r>
      <w:r w:rsidRPr="006134F8">
        <w:t>ime</w:t>
      </w:r>
      <w:r w:rsidR="00CC3F1C" w:rsidRPr="006134F8">
        <w:rPr>
          <w:vertAlign w:val="superscript"/>
        </w:rPr>
        <w:t>1</w:t>
      </w:r>
      <w:r w:rsidRPr="006134F8">
        <w:t xml:space="preserve"> of </w:t>
      </w:r>
      <w:r w:rsidRPr="006134F8">
        <w:rPr>
          <w:b/>
        </w:rPr>
        <w:t>X</w:t>
      </w:r>
      <w:r w:rsidRPr="006134F8">
        <w:t xml:space="preserve"> seconds or less.</w:t>
      </w:r>
      <w:r w:rsidR="00DA39D4" w:rsidRPr="006134F8">
        <w:br/>
      </w:r>
    </w:p>
    <w:p w:rsidR="006F14B0" w:rsidRPr="006134F8" w:rsidRDefault="0072398A" w:rsidP="006F14B0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 w:rsidRPr="006134F8">
        <w:rPr>
          <w:rFonts w:ascii="Arial" w:hAnsi="Arial" w:cs="Arial"/>
          <w:b/>
          <w:sz w:val="18"/>
          <w:szCs w:val="18"/>
        </w:rPr>
        <w:t>Response time</w:t>
      </w:r>
      <w:r w:rsidR="00CC3F1C" w:rsidRPr="006134F8">
        <w:rPr>
          <w:rFonts w:ascii="Arial" w:hAnsi="Arial" w:cs="Arial"/>
          <w:b/>
          <w:sz w:val="18"/>
          <w:szCs w:val="18"/>
          <w:vertAlign w:val="superscript"/>
        </w:rPr>
        <w:t>10</w:t>
      </w:r>
      <w:r w:rsidR="006134F8">
        <w:rPr>
          <w:rFonts w:ascii="Arial" w:hAnsi="Arial" w:cs="Arial"/>
          <w:b/>
          <w:sz w:val="18"/>
          <w:szCs w:val="18"/>
        </w:rPr>
        <w:t xml:space="preserve"> </w:t>
      </w:r>
      <w:r w:rsidRPr="006134F8">
        <w:rPr>
          <w:rFonts w:ascii="Arial" w:hAnsi="Arial" w:cs="Arial"/>
          <w:b/>
          <w:sz w:val="18"/>
          <w:szCs w:val="18"/>
        </w:rPr>
        <w:t>for the arrival of the first arriving engine company</w:t>
      </w:r>
      <w:r w:rsidR="00CC3F1C" w:rsidRPr="006134F8">
        <w:rPr>
          <w:rFonts w:ascii="Arial" w:hAnsi="Arial" w:cs="Arial"/>
          <w:b/>
          <w:sz w:val="18"/>
          <w:szCs w:val="18"/>
          <w:vertAlign w:val="superscript"/>
        </w:rPr>
        <w:t>12</w:t>
      </w:r>
      <w:r w:rsidRPr="006134F8">
        <w:rPr>
          <w:rFonts w:ascii="Arial" w:hAnsi="Arial" w:cs="Arial"/>
          <w:b/>
          <w:sz w:val="18"/>
          <w:szCs w:val="18"/>
        </w:rPr>
        <w:t xml:space="preserve"> at a fire suppression incident</w:t>
      </w:r>
      <w:r w:rsidR="00CC3F1C" w:rsidRPr="006134F8">
        <w:rPr>
          <w:rFonts w:ascii="Arial" w:hAnsi="Arial" w:cs="Arial"/>
          <w:b/>
          <w:sz w:val="18"/>
          <w:szCs w:val="18"/>
          <w:vertAlign w:val="superscript"/>
        </w:rPr>
        <w:t>15</w:t>
      </w:r>
      <w:r w:rsidR="00ED1101" w:rsidRPr="006134F8">
        <w:rPr>
          <w:rFonts w:ascii="Arial" w:hAnsi="Arial" w:cs="Arial"/>
          <w:b/>
          <w:sz w:val="18"/>
          <w:szCs w:val="18"/>
        </w:rPr>
        <w:t xml:space="preserve"> (Building or Dw</w:t>
      </w:r>
      <w:bookmarkStart w:id="0" w:name="_GoBack"/>
      <w:bookmarkEnd w:id="0"/>
      <w:r w:rsidR="00ED1101" w:rsidRPr="006134F8">
        <w:rPr>
          <w:rFonts w:ascii="Arial" w:hAnsi="Arial" w:cs="Arial"/>
          <w:b/>
          <w:sz w:val="18"/>
          <w:szCs w:val="18"/>
        </w:rPr>
        <w:t>elling Only)</w:t>
      </w:r>
      <w:r w:rsidR="006F14B0" w:rsidRPr="006134F8">
        <w:rPr>
          <w:rFonts w:ascii="Arial" w:hAnsi="Arial" w:cs="Arial"/>
          <w:b/>
          <w:sz w:val="18"/>
          <w:szCs w:val="18"/>
        </w:rPr>
        <w:br/>
      </w:r>
    </w:p>
    <w:p w:rsidR="00DA39D4" w:rsidRPr="006134F8" w:rsidRDefault="00DA39D4" w:rsidP="006F14B0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 w:rsidRPr="006134F8">
        <w:t xml:space="preserve">The </w:t>
      </w:r>
      <w:r w:rsidR="008B5179" w:rsidRPr="006134F8">
        <w:t>National Fire Protection Association</w:t>
      </w:r>
      <w:r w:rsidR="00CC3F1C" w:rsidRPr="006134F8">
        <w:rPr>
          <w:vertAlign w:val="superscript"/>
        </w:rPr>
        <w:t>2</w:t>
      </w:r>
      <w:r w:rsidRPr="006134F8">
        <w:t xml:space="preserve"> defines </w:t>
      </w:r>
      <w:r w:rsidR="00F712ED" w:rsidRPr="006134F8">
        <w:t>4</w:t>
      </w:r>
      <w:r w:rsidRPr="006134F8">
        <w:t xml:space="preserve"> minutes as the </w:t>
      </w:r>
      <w:r w:rsidR="00FA1807" w:rsidRPr="006134F8">
        <w:t>performance standard</w:t>
      </w:r>
      <w:r w:rsidRPr="006134F8">
        <w:t xml:space="preserve">.  Our agency meets this objective </w:t>
      </w:r>
      <w:r w:rsidRPr="006134F8">
        <w:rPr>
          <w:b/>
        </w:rPr>
        <w:t>X</w:t>
      </w:r>
      <w:r w:rsidRPr="006134F8">
        <w:t xml:space="preserve"> percent of the time.</w:t>
      </w:r>
      <w:r w:rsidR="006F14B0" w:rsidRPr="006134F8">
        <w:br/>
      </w:r>
    </w:p>
    <w:p w:rsidR="009746B5" w:rsidRPr="006134F8" w:rsidRDefault="009746B5" w:rsidP="009746B5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 w:rsidRPr="006134F8">
        <w:t xml:space="preserve">Due to circumstances outlined in </w:t>
      </w:r>
      <w:r w:rsidR="009142D9" w:rsidRPr="006134F8">
        <w:t>Appendix</w:t>
      </w:r>
      <w:r w:rsidRPr="006134F8">
        <w:t xml:space="preserve"> 2, our agency has defined </w:t>
      </w:r>
      <w:r w:rsidRPr="006134F8">
        <w:rPr>
          <w:b/>
        </w:rPr>
        <w:t>X</w:t>
      </w:r>
      <w:r w:rsidRPr="006134F8">
        <w:t xml:space="preserve"> geographic areas within</w:t>
      </w:r>
      <w:r w:rsidR="00FA1807" w:rsidRPr="006134F8">
        <w:t xml:space="preserve"> our</w:t>
      </w:r>
      <w:r w:rsidRPr="006134F8">
        <w:t xml:space="preserve"> </w:t>
      </w:r>
      <w:r w:rsidR="00FA1807" w:rsidRPr="006134F8">
        <w:t>jurisdiction:</w:t>
      </w:r>
    </w:p>
    <w:p w:rsidR="009746B5" w:rsidRPr="006134F8" w:rsidRDefault="009746B5" w:rsidP="009746B5">
      <w:pPr>
        <w:pStyle w:val="ListParagraph"/>
        <w:numPr>
          <w:ilvl w:val="1"/>
          <w:numId w:val="7"/>
        </w:numPr>
        <w:spacing w:line="240" w:lineRule="auto"/>
        <w:rPr>
          <w:b/>
        </w:rPr>
      </w:pPr>
      <w:r w:rsidRPr="006134F8">
        <w:t>For</w:t>
      </w:r>
      <w:r w:rsidR="00384D86" w:rsidRPr="006134F8">
        <w:t xml:space="preserve"> the</w:t>
      </w:r>
      <w:r w:rsidRPr="006134F8">
        <w:t xml:space="preserve"> 1</w:t>
      </w:r>
      <w:r w:rsidRPr="006134F8">
        <w:rPr>
          <w:vertAlign w:val="superscript"/>
        </w:rPr>
        <w:t>st</w:t>
      </w:r>
      <w:r w:rsidRPr="006134F8">
        <w:t xml:space="preserve"> geographic area our agency has defined </w:t>
      </w:r>
      <w:r w:rsidRPr="006134F8">
        <w:rPr>
          <w:b/>
        </w:rPr>
        <w:t>X</w:t>
      </w:r>
      <w:r w:rsidRPr="006134F8">
        <w:t xml:space="preserve"> minutes as the </w:t>
      </w:r>
      <w:r w:rsidR="00FA1807" w:rsidRPr="006134F8">
        <w:t xml:space="preserve">performance </w:t>
      </w:r>
      <w:r w:rsidRPr="006134F8">
        <w:t xml:space="preserve">standard.  Our agency meets this objective </w:t>
      </w:r>
      <w:r w:rsidRPr="006134F8">
        <w:rPr>
          <w:b/>
        </w:rPr>
        <w:t>X</w:t>
      </w:r>
      <w:r w:rsidRPr="006134F8">
        <w:t xml:space="preserve"> percent of the time.</w:t>
      </w:r>
    </w:p>
    <w:p w:rsidR="009746B5" w:rsidRPr="006134F8" w:rsidRDefault="009746B5" w:rsidP="009746B5">
      <w:pPr>
        <w:pStyle w:val="ListParagraph"/>
        <w:numPr>
          <w:ilvl w:val="2"/>
          <w:numId w:val="7"/>
        </w:numPr>
        <w:spacing w:line="240" w:lineRule="auto"/>
        <w:rPr>
          <w:b/>
        </w:rPr>
      </w:pPr>
      <w:r w:rsidRPr="006134F8">
        <w:t>90% of our response times</w:t>
      </w:r>
      <w:r w:rsidR="00CC3F1C" w:rsidRPr="006134F8">
        <w:rPr>
          <w:vertAlign w:val="superscript"/>
        </w:rPr>
        <w:t>10</w:t>
      </w:r>
      <w:r w:rsidRPr="006134F8">
        <w:t xml:space="preserve"> for this objective are </w:t>
      </w:r>
      <w:r w:rsidRPr="006134F8">
        <w:rPr>
          <w:b/>
        </w:rPr>
        <w:t>X</w:t>
      </w:r>
      <w:r w:rsidRPr="006134F8">
        <w:t xml:space="preserve"> minutes or less.</w:t>
      </w:r>
      <w:r w:rsidRPr="006134F8">
        <w:br/>
      </w:r>
    </w:p>
    <w:p w:rsidR="009746B5" w:rsidRPr="006134F8" w:rsidRDefault="009746B5" w:rsidP="009746B5">
      <w:pPr>
        <w:pStyle w:val="ListParagraph"/>
        <w:numPr>
          <w:ilvl w:val="1"/>
          <w:numId w:val="7"/>
        </w:numPr>
        <w:spacing w:line="240" w:lineRule="auto"/>
        <w:rPr>
          <w:b/>
        </w:rPr>
      </w:pPr>
      <w:r w:rsidRPr="006134F8">
        <w:t>For</w:t>
      </w:r>
      <w:r w:rsidR="00384D86" w:rsidRPr="006134F8">
        <w:t xml:space="preserve"> the</w:t>
      </w:r>
      <w:r w:rsidRPr="006134F8">
        <w:t xml:space="preserve"> 2</w:t>
      </w:r>
      <w:r w:rsidRPr="006134F8">
        <w:rPr>
          <w:vertAlign w:val="superscript"/>
        </w:rPr>
        <w:t>nd</w:t>
      </w:r>
      <w:r w:rsidRPr="006134F8">
        <w:t xml:space="preserve"> geographic area our agency has defined </w:t>
      </w:r>
      <w:r w:rsidRPr="006134F8">
        <w:rPr>
          <w:b/>
        </w:rPr>
        <w:t>X</w:t>
      </w:r>
      <w:r w:rsidRPr="006134F8">
        <w:t xml:space="preserve"> minutes as the </w:t>
      </w:r>
      <w:r w:rsidR="00FA1807" w:rsidRPr="006134F8">
        <w:t xml:space="preserve">performance </w:t>
      </w:r>
      <w:r w:rsidRPr="006134F8">
        <w:t xml:space="preserve">standard.  Our agency meets this objective </w:t>
      </w:r>
      <w:r w:rsidRPr="006134F8">
        <w:rPr>
          <w:b/>
        </w:rPr>
        <w:t>X</w:t>
      </w:r>
      <w:r w:rsidRPr="006134F8">
        <w:t xml:space="preserve"> percent of the time.</w:t>
      </w:r>
    </w:p>
    <w:p w:rsidR="009746B5" w:rsidRPr="006134F8" w:rsidRDefault="009746B5" w:rsidP="009746B5">
      <w:pPr>
        <w:pStyle w:val="ListParagraph"/>
        <w:numPr>
          <w:ilvl w:val="2"/>
          <w:numId w:val="7"/>
        </w:numPr>
        <w:spacing w:line="240" w:lineRule="auto"/>
        <w:rPr>
          <w:b/>
        </w:rPr>
      </w:pPr>
      <w:r w:rsidRPr="006134F8">
        <w:t>90% of our response times</w:t>
      </w:r>
      <w:r w:rsidR="00CC3F1C" w:rsidRPr="006134F8">
        <w:rPr>
          <w:vertAlign w:val="superscript"/>
        </w:rPr>
        <w:t>10</w:t>
      </w:r>
      <w:r w:rsidRPr="006134F8">
        <w:t xml:space="preserve"> for this objective are </w:t>
      </w:r>
      <w:r w:rsidRPr="006134F8">
        <w:rPr>
          <w:b/>
        </w:rPr>
        <w:t>X</w:t>
      </w:r>
      <w:r w:rsidRPr="006134F8">
        <w:t xml:space="preserve"> minutes or less.</w:t>
      </w:r>
      <w:r w:rsidRPr="006134F8">
        <w:br/>
      </w:r>
    </w:p>
    <w:p w:rsidR="009746B5" w:rsidRPr="006134F8" w:rsidRDefault="009746B5" w:rsidP="009746B5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 w:rsidRPr="006134F8">
        <w:rPr>
          <w:rFonts w:ascii="Arial" w:hAnsi="Arial" w:cs="Arial"/>
          <w:b/>
          <w:sz w:val="18"/>
          <w:szCs w:val="18"/>
        </w:rPr>
        <w:t>Response time</w:t>
      </w:r>
      <w:r w:rsidR="00CC3F1C" w:rsidRPr="006134F8">
        <w:rPr>
          <w:rFonts w:ascii="Arial" w:hAnsi="Arial" w:cs="Arial"/>
          <w:b/>
          <w:sz w:val="18"/>
          <w:szCs w:val="18"/>
          <w:vertAlign w:val="superscript"/>
        </w:rPr>
        <w:t>10</w:t>
      </w:r>
      <w:r w:rsidRPr="006134F8">
        <w:rPr>
          <w:rFonts w:ascii="Arial" w:hAnsi="Arial" w:cs="Arial"/>
          <w:b/>
          <w:sz w:val="18"/>
          <w:szCs w:val="18"/>
        </w:rPr>
        <w:t xml:space="preserve"> for the arrival of the first arriving engine company</w:t>
      </w:r>
      <w:r w:rsidR="00CC3F1C" w:rsidRPr="006134F8">
        <w:rPr>
          <w:rFonts w:ascii="Arial" w:hAnsi="Arial" w:cs="Arial"/>
          <w:b/>
          <w:sz w:val="18"/>
          <w:szCs w:val="18"/>
          <w:vertAlign w:val="superscript"/>
        </w:rPr>
        <w:t>12</w:t>
      </w:r>
      <w:r w:rsidRPr="006134F8">
        <w:rPr>
          <w:rFonts w:ascii="Arial" w:hAnsi="Arial" w:cs="Arial"/>
          <w:b/>
          <w:sz w:val="18"/>
          <w:szCs w:val="18"/>
        </w:rPr>
        <w:t xml:space="preserve"> to all other fires</w:t>
      </w:r>
      <w:r w:rsidR="00CC3F1C" w:rsidRPr="006134F8">
        <w:rPr>
          <w:rFonts w:ascii="Arial" w:hAnsi="Arial" w:cs="Arial"/>
          <w:b/>
          <w:sz w:val="18"/>
          <w:szCs w:val="18"/>
          <w:vertAlign w:val="superscript"/>
        </w:rPr>
        <w:t>16</w:t>
      </w:r>
      <w:r w:rsidRPr="006134F8">
        <w:rPr>
          <w:rFonts w:ascii="Arial" w:hAnsi="Arial" w:cs="Arial"/>
          <w:b/>
          <w:sz w:val="18"/>
          <w:szCs w:val="18"/>
        </w:rPr>
        <w:br/>
      </w:r>
    </w:p>
    <w:p w:rsidR="009746B5" w:rsidRPr="006134F8" w:rsidRDefault="009746B5" w:rsidP="009746B5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 w:rsidRPr="006134F8">
        <w:t xml:space="preserve">The </w:t>
      </w:r>
      <w:r w:rsidR="008B5179" w:rsidRPr="006134F8">
        <w:t>National Fire Protection Association</w:t>
      </w:r>
      <w:r w:rsidR="00CC3F1C" w:rsidRPr="006134F8">
        <w:rPr>
          <w:vertAlign w:val="superscript"/>
        </w:rPr>
        <w:t>2</w:t>
      </w:r>
      <w:r w:rsidRPr="006134F8">
        <w:t xml:space="preserve"> defines 4 minutes as the </w:t>
      </w:r>
      <w:r w:rsidR="00FA1807" w:rsidRPr="006134F8">
        <w:t>performance standard</w:t>
      </w:r>
      <w:r w:rsidRPr="006134F8">
        <w:t xml:space="preserve">.  Our agency meets this objective </w:t>
      </w:r>
      <w:r w:rsidRPr="006134F8">
        <w:rPr>
          <w:b/>
        </w:rPr>
        <w:t>X</w:t>
      </w:r>
      <w:r w:rsidRPr="006134F8">
        <w:t xml:space="preserve"> percent of the time.</w:t>
      </w:r>
      <w:r w:rsidRPr="006134F8">
        <w:br/>
      </w:r>
    </w:p>
    <w:p w:rsidR="009746B5" w:rsidRPr="006134F8" w:rsidRDefault="009746B5" w:rsidP="009746B5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 w:rsidRPr="006134F8">
        <w:t xml:space="preserve">Due to circumstances outlined in </w:t>
      </w:r>
      <w:r w:rsidR="009142D9" w:rsidRPr="006134F8">
        <w:t>Appendix</w:t>
      </w:r>
      <w:r w:rsidRPr="006134F8">
        <w:t xml:space="preserve"> </w:t>
      </w:r>
      <w:r w:rsidR="00FA1807" w:rsidRPr="006134F8">
        <w:t>3</w:t>
      </w:r>
      <w:r w:rsidRPr="006134F8">
        <w:t xml:space="preserve">, our agency has defined </w:t>
      </w:r>
      <w:r w:rsidRPr="006134F8">
        <w:rPr>
          <w:b/>
        </w:rPr>
        <w:t>X</w:t>
      </w:r>
      <w:r w:rsidRPr="006134F8">
        <w:t xml:space="preserve"> geographic areas within</w:t>
      </w:r>
      <w:r w:rsidR="00FA1807" w:rsidRPr="006134F8">
        <w:t xml:space="preserve"> our jurisdiction</w:t>
      </w:r>
      <w:r w:rsidRPr="006134F8">
        <w:t>.</w:t>
      </w:r>
    </w:p>
    <w:p w:rsidR="009746B5" w:rsidRPr="006134F8" w:rsidRDefault="009746B5" w:rsidP="009746B5">
      <w:pPr>
        <w:pStyle w:val="ListParagraph"/>
        <w:numPr>
          <w:ilvl w:val="1"/>
          <w:numId w:val="15"/>
        </w:numPr>
        <w:spacing w:line="240" w:lineRule="auto"/>
        <w:rPr>
          <w:b/>
        </w:rPr>
      </w:pPr>
      <w:r w:rsidRPr="006134F8">
        <w:t>For 1</w:t>
      </w:r>
      <w:r w:rsidRPr="006134F8">
        <w:rPr>
          <w:vertAlign w:val="superscript"/>
        </w:rPr>
        <w:t>st</w:t>
      </w:r>
      <w:r w:rsidRPr="006134F8">
        <w:t xml:space="preserve"> geographic area our agency has defined </w:t>
      </w:r>
      <w:r w:rsidRPr="006134F8">
        <w:rPr>
          <w:b/>
        </w:rPr>
        <w:t>X</w:t>
      </w:r>
      <w:r w:rsidRPr="006134F8">
        <w:t xml:space="preserve"> minutes as the </w:t>
      </w:r>
      <w:r w:rsidR="00FA1807" w:rsidRPr="006134F8">
        <w:t xml:space="preserve">performance </w:t>
      </w:r>
      <w:r w:rsidRPr="006134F8">
        <w:t xml:space="preserve">standard.  Our agency meets this objective </w:t>
      </w:r>
      <w:r w:rsidRPr="006134F8">
        <w:rPr>
          <w:b/>
        </w:rPr>
        <w:t>X</w:t>
      </w:r>
      <w:r w:rsidRPr="006134F8">
        <w:t xml:space="preserve"> percent of the time.</w:t>
      </w:r>
    </w:p>
    <w:p w:rsidR="009746B5" w:rsidRPr="006134F8" w:rsidRDefault="009746B5" w:rsidP="009746B5">
      <w:pPr>
        <w:pStyle w:val="ListParagraph"/>
        <w:numPr>
          <w:ilvl w:val="2"/>
          <w:numId w:val="15"/>
        </w:numPr>
        <w:spacing w:line="240" w:lineRule="auto"/>
        <w:rPr>
          <w:b/>
        </w:rPr>
      </w:pPr>
      <w:r w:rsidRPr="006134F8">
        <w:t xml:space="preserve">90% of our response times for this objective are </w:t>
      </w:r>
      <w:r w:rsidRPr="006134F8">
        <w:rPr>
          <w:b/>
        </w:rPr>
        <w:t>X</w:t>
      </w:r>
      <w:r w:rsidRPr="006134F8">
        <w:t xml:space="preserve"> minutes or less.</w:t>
      </w:r>
      <w:r w:rsidRPr="006134F8">
        <w:br/>
      </w:r>
    </w:p>
    <w:p w:rsidR="009746B5" w:rsidRPr="006134F8" w:rsidRDefault="009746B5" w:rsidP="009746B5">
      <w:pPr>
        <w:pStyle w:val="ListParagraph"/>
        <w:numPr>
          <w:ilvl w:val="1"/>
          <w:numId w:val="15"/>
        </w:numPr>
        <w:spacing w:line="240" w:lineRule="auto"/>
        <w:rPr>
          <w:b/>
        </w:rPr>
      </w:pPr>
      <w:r w:rsidRPr="006134F8">
        <w:lastRenderedPageBreak/>
        <w:t>For 2</w:t>
      </w:r>
      <w:r w:rsidRPr="006134F8">
        <w:rPr>
          <w:vertAlign w:val="superscript"/>
        </w:rPr>
        <w:t>nd</w:t>
      </w:r>
      <w:r w:rsidRPr="006134F8">
        <w:t xml:space="preserve"> geographic area our agency has defined </w:t>
      </w:r>
      <w:r w:rsidRPr="006134F8">
        <w:rPr>
          <w:b/>
        </w:rPr>
        <w:t>X</w:t>
      </w:r>
      <w:r w:rsidRPr="006134F8">
        <w:t xml:space="preserve"> minutes as the </w:t>
      </w:r>
      <w:r w:rsidR="00FA1807" w:rsidRPr="006134F8">
        <w:t xml:space="preserve">performance </w:t>
      </w:r>
      <w:r w:rsidRPr="006134F8">
        <w:t xml:space="preserve">standard.  Our agency meets this objective </w:t>
      </w:r>
      <w:r w:rsidRPr="006134F8">
        <w:rPr>
          <w:b/>
        </w:rPr>
        <w:t>X</w:t>
      </w:r>
      <w:r w:rsidRPr="006134F8">
        <w:t xml:space="preserve"> percent of the time.</w:t>
      </w:r>
    </w:p>
    <w:p w:rsidR="009746B5" w:rsidRPr="006134F8" w:rsidRDefault="009746B5" w:rsidP="009746B5">
      <w:pPr>
        <w:pStyle w:val="ListParagraph"/>
        <w:numPr>
          <w:ilvl w:val="2"/>
          <w:numId w:val="15"/>
        </w:numPr>
        <w:spacing w:line="240" w:lineRule="auto"/>
        <w:rPr>
          <w:b/>
        </w:rPr>
      </w:pPr>
      <w:r w:rsidRPr="006134F8">
        <w:t xml:space="preserve">90% of our response times for this objective are </w:t>
      </w:r>
      <w:r w:rsidRPr="006134F8">
        <w:rPr>
          <w:b/>
        </w:rPr>
        <w:t>X</w:t>
      </w:r>
      <w:r w:rsidRPr="006134F8">
        <w:t xml:space="preserve"> minutes or less.</w:t>
      </w:r>
      <w:r w:rsidRPr="006134F8">
        <w:br/>
      </w:r>
    </w:p>
    <w:p w:rsidR="009F05A0" w:rsidRPr="006134F8" w:rsidRDefault="009F05A0" w:rsidP="009F05A0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 w:rsidRPr="006134F8">
        <w:rPr>
          <w:b/>
        </w:rPr>
        <w:t>Response time</w:t>
      </w:r>
      <w:r w:rsidR="00CC3F1C" w:rsidRPr="006134F8">
        <w:rPr>
          <w:b/>
          <w:vertAlign w:val="superscript"/>
        </w:rPr>
        <w:t>10</w:t>
      </w:r>
      <w:r w:rsidRPr="006134F8">
        <w:rPr>
          <w:b/>
        </w:rPr>
        <w:t xml:space="preserve"> </w:t>
      </w:r>
      <w:r w:rsidR="009142D9" w:rsidRPr="006134F8">
        <w:rPr>
          <w:b/>
        </w:rPr>
        <w:t xml:space="preserve">for the arrival </w:t>
      </w:r>
      <w:r w:rsidRPr="006134F8">
        <w:rPr>
          <w:b/>
        </w:rPr>
        <w:t>of the 4</w:t>
      </w:r>
      <w:r w:rsidRPr="006134F8">
        <w:rPr>
          <w:b/>
          <w:vertAlign w:val="superscript"/>
        </w:rPr>
        <w:t>th</w:t>
      </w:r>
      <w:r w:rsidRPr="006134F8">
        <w:rPr>
          <w:b/>
        </w:rPr>
        <w:t xml:space="preserve"> firefighter at a fire </w:t>
      </w:r>
      <w:r w:rsidR="00F1626B" w:rsidRPr="006134F8">
        <w:rPr>
          <w:b/>
        </w:rPr>
        <w:t xml:space="preserve">suppression </w:t>
      </w:r>
      <w:r w:rsidRPr="006134F8">
        <w:rPr>
          <w:b/>
        </w:rPr>
        <w:t>incident</w:t>
      </w:r>
      <w:r w:rsidR="00CC3F1C" w:rsidRPr="006134F8">
        <w:rPr>
          <w:b/>
          <w:vertAlign w:val="superscript"/>
        </w:rPr>
        <w:t>15</w:t>
      </w:r>
      <w:r w:rsidR="00D914E7" w:rsidRPr="006134F8">
        <w:rPr>
          <w:b/>
        </w:rPr>
        <w:t xml:space="preserve"> </w:t>
      </w:r>
      <w:r w:rsidR="00D914E7" w:rsidRPr="006134F8">
        <w:rPr>
          <w:rFonts w:ascii="Arial" w:hAnsi="Arial" w:cs="Arial"/>
          <w:b/>
          <w:sz w:val="18"/>
          <w:szCs w:val="18"/>
        </w:rPr>
        <w:t>(Building or Dwelling Only)</w:t>
      </w:r>
      <w:r w:rsidRPr="006134F8">
        <w:rPr>
          <w:b/>
        </w:rPr>
        <w:br/>
      </w:r>
    </w:p>
    <w:p w:rsidR="00F1626B" w:rsidRPr="006134F8" w:rsidRDefault="00F1626B" w:rsidP="00F1626B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 w:rsidRPr="006134F8">
        <w:t xml:space="preserve">The </w:t>
      </w:r>
      <w:r w:rsidR="008B5179" w:rsidRPr="006134F8">
        <w:t>National Fire Protection Association</w:t>
      </w:r>
      <w:r w:rsidR="00CC3F1C" w:rsidRPr="006134F8">
        <w:rPr>
          <w:vertAlign w:val="superscript"/>
        </w:rPr>
        <w:t>2</w:t>
      </w:r>
      <w:r w:rsidRPr="006134F8">
        <w:t xml:space="preserve"> defines 4 minutes as the </w:t>
      </w:r>
      <w:r w:rsidR="00FA1807" w:rsidRPr="006134F8">
        <w:t>performance standard</w:t>
      </w:r>
      <w:r w:rsidRPr="006134F8">
        <w:t xml:space="preserve">.  Our agency meets this objective </w:t>
      </w:r>
      <w:r w:rsidRPr="006134F8">
        <w:rPr>
          <w:b/>
        </w:rPr>
        <w:t>X</w:t>
      </w:r>
      <w:r w:rsidRPr="006134F8">
        <w:t xml:space="preserve"> percent of the time.</w:t>
      </w:r>
      <w:r w:rsidRPr="006134F8">
        <w:br/>
      </w:r>
    </w:p>
    <w:p w:rsidR="009746B5" w:rsidRPr="006134F8" w:rsidRDefault="009746B5" w:rsidP="009746B5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 w:rsidRPr="006134F8">
        <w:t xml:space="preserve">Due to circumstances outlined in </w:t>
      </w:r>
      <w:r w:rsidR="009142D9" w:rsidRPr="006134F8">
        <w:t>Appendix</w:t>
      </w:r>
      <w:r w:rsidRPr="006134F8">
        <w:t xml:space="preserve"> </w:t>
      </w:r>
      <w:r w:rsidR="00FA1807" w:rsidRPr="006134F8">
        <w:t>4</w:t>
      </w:r>
      <w:r w:rsidRPr="006134F8">
        <w:t xml:space="preserve">, our agency has defined </w:t>
      </w:r>
      <w:r w:rsidRPr="006134F8">
        <w:rPr>
          <w:b/>
        </w:rPr>
        <w:t>X</w:t>
      </w:r>
      <w:r w:rsidRPr="006134F8">
        <w:t xml:space="preserve"> geographic areas within </w:t>
      </w:r>
      <w:r w:rsidR="00FA1807" w:rsidRPr="006134F8">
        <w:t>our jurisdiction</w:t>
      </w:r>
      <w:r w:rsidRPr="006134F8">
        <w:t>.</w:t>
      </w:r>
    </w:p>
    <w:p w:rsidR="009746B5" w:rsidRPr="006134F8" w:rsidRDefault="009746B5" w:rsidP="009746B5">
      <w:pPr>
        <w:pStyle w:val="ListParagraph"/>
        <w:numPr>
          <w:ilvl w:val="1"/>
          <w:numId w:val="14"/>
        </w:numPr>
        <w:spacing w:line="240" w:lineRule="auto"/>
        <w:rPr>
          <w:b/>
        </w:rPr>
      </w:pPr>
      <w:r w:rsidRPr="006134F8">
        <w:t>For 1</w:t>
      </w:r>
      <w:r w:rsidRPr="006134F8">
        <w:rPr>
          <w:vertAlign w:val="superscript"/>
        </w:rPr>
        <w:t>st</w:t>
      </w:r>
      <w:r w:rsidRPr="006134F8">
        <w:t xml:space="preserve"> geographic area our agency has defined </w:t>
      </w:r>
      <w:r w:rsidRPr="006134F8">
        <w:rPr>
          <w:b/>
        </w:rPr>
        <w:t>X</w:t>
      </w:r>
      <w:r w:rsidRPr="006134F8">
        <w:t xml:space="preserve"> minutes as the </w:t>
      </w:r>
      <w:r w:rsidR="00FA1807" w:rsidRPr="006134F8">
        <w:t xml:space="preserve">performance </w:t>
      </w:r>
      <w:r w:rsidRPr="006134F8">
        <w:t xml:space="preserve">standard.  Our agency meets this objective </w:t>
      </w:r>
      <w:r w:rsidRPr="006134F8">
        <w:rPr>
          <w:b/>
        </w:rPr>
        <w:t>X</w:t>
      </w:r>
      <w:r w:rsidRPr="006134F8">
        <w:t xml:space="preserve"> percent of the time.</w:t>
      </w:r>
    </w:p>
    <w:p w:rsidR="009746B5" w:rsidRPr="006134F8" w:rsidRDefault="009746B5" w:rsidP="009746B5">
      <w:pPr>
        <w:pStyle w:val="ListParagraph"/>
        <w:numPr>
          <w:ilvl w:val="2"/>
          <w:numId w:val="14"/>
        </w:numPr>
        <w:spacing w:line="240" w:lineRule="auto"/>
        <w:rPr>
          <w:b/>
        </w:rPr>
      </w:pPr>
      <w:r w:rsidRPr="006134F8">
        <w:t>90% of our response times</w:t>
      </w:r>
      <w:r w:rsidR="00CC3F1C" w:rsidRPr="006134F8">
        <w:rPr>
          <w:vertAlign w:val="superscript"/>
        </w:rPr>
        <w:t>10</w:t>
      </w:r>
      <w:r w:rsidRPr="006134F8">
        <w:t xml:space="preserve"> for this objective are </w:t>
      </w:r>
      <w:r w:rsidRPr="006134F8">
        <w:rPr>
          <w:b/>
        </w:rPr>
        <w:t>X</w:t>
      </w:r>
      <w:r w:rsidRPr="006134F8">
        <w:t xml:space="preserve"> minutes or less.</w:t>
      </w:r>
      <w:r w:rsidRPr="006134F8">
        <w:br/>
      </w:r>
    </w:p>
    <w:p w:rsidR="009746B5" w:rsidRPr="006134F8" w:rsidRDefault="009746B5" w:rsidP="009746B5">
      <w:pPr>
        <w:pStyle w:val="ListParagraph"/>
        <w:numPr>
          <w:ilvl w:val="1"/>
          <w:numId w:val="14"/>
        </w:numPr>
        <w:spacing w:line="240" w:lineRule="auto"/>
        <w:rPr>
          <w:b/>
        </w:rPr>
      </w:pPr>
      <w:r w:rsidRPr="006134F8">
        <w:t>For 2</w:t>
      </w:r>
      <w:r w:rsidRPr="006134F8">
        <w:rPr>
          <w:vertAlign w:val="superscript"/>
        </w:rPr>
        <w:t>nd</w:t>
      </w:r>
      <w:r w:rsidRPr="006134F8">
        <w:t xml:space="preserve"> geographic area our agency has defined </w:t>
      </w:r>
      <w:r w:rsidRPr="006134F8">
        <w:rPr>
          <w:b/>
        </w:rPr>
        <w:t>X</w:t>
      </w:r>
      <w:r w:rsidRPr="006134F8">
        <w:t xml:space="preserve"> minutes as the </w:t>
      </w:r>
      <w:r w:rsidR="00FA1807" w:rsidRPr="006134F8">
        <w:t xml:space="preserve">performance </w:t>
      </w:r>
      <w:r w:rsidRPr="006134F8">
        <w:t xml:space="preserve">standard.  Our agency meets this objective </w:t>
      </w:r>
      <w:r w:rsidRPr="006134F8">
        <w:rPr>
          <w:b/>
        </w:rPr>
        <w:t>X</w:t>
      </w:r>
      <w:r w:rsidRPr="006134F8">
        <w:t xml:space="preserve"> percent of the time.</w:t>
      </w:r>
    </w:p>
    <w:p w:rsidR="00F1626B" w:rsidRPr="006134F8" w:rsidRDefault="009746B5" w:rsidP="009746B5">
      <w:pPr>
        <w:pStyle w:val="ListParagraph"/>
        <w:numPr>
          <w:ilvl w:val="2"/>
          <w:numId w:val="14"/>
        </w:numPr>
        <w:spacing w:line="240" w:lineRule="auto"/>
        <w:rPr>
          <w:b/>
        </w:rPr>
      </w:pPr>
      <w:r w:rsidRPr="006134F8">
        <w:t>90% of our response times</w:t>
      </w:r>
      <w:r w:rsidR="00CC3F1C" w:rsidRPr="006134F8">
        <w:rPr>
          <w:vertAlign w:val="superscript"/>
        </w:rPr>
        <w:t>10</w:t>
      </w:r>
      <w:r w:rsidRPr="006134F8">
        <w:t xml:space="preserve"> for this objective are </w:t>
      </w:r>
      <w:r w:rsidRPr="006134F8">
        <w:rPr>
          <w:b/>
        </w:rPr>
        <w:t>X</w:t>
      </w:r>
      <w:r w:rsidRPr="006134F8">
        <w:t xml:space="preserve"> minutes or less.</w:t>
      </w:r>
      <w:r w:rsidRPr="006134F8">
        <w:br/>
      </w:r>
    </w:p>
    <w:p w:rsidR="00DA39D4" w:rsidRPr="006134F8" w:rsidRDefault="00DA39D4" w:rsidP="006F14B0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6134F8">
        <w:rPr>
          <w:rFonts w:ascii="Arial" w:hAnsi="Arial" w:cs="Arial"/>
          <w:b/>
          <w:sz w:val="18"/>
          <w:szCs w:val="18"/>
        </w:rPr>
        <w:t>Response time</w:t>
      </w:r>
      <w:r w:rsidR="00CC3F1C" w:rsidRPr="006134F8">
        <w:rPr>
          <w:rFonts w:ascii="Arial" w:hAnsi="Arial" w:cs="Arial"/>
          <w:b/>
          <w:sz w:val="18"/>
          <w:szCs w:val="18"/>
          <w:vertAlign w:val="superscript"/>
        </w:rPr>
        <w:t>10</w:t>
      </w:r>
      <w:r w:rsidRPr="006134F8">
        <w:rPr>
          <w:rFonts w:ascii="Arial" w:hAnsi="Arial" w:cs="Arial"/>
          <w:b/>
          <w:sz w:val="18"/>
          <w:szCs w:val="18"/>
        </w:rPr>
        <w:t xml:space="preserve"> for the deployment of a full first alarm assignment</w:t>
      </w:r>
      <w:r w:rsidR="00CC3F1C" w:rsidRPr="006134F8">
        <w:rPr>
          <w:rFonts w:ascii="Arial" w:hAnsi="Arial" w:cs="Arial"/>
          <w:b/>
          <w:sz w:val="18"/>
          <w:szCs w:val="18"/>
          <w:vertAlign w:val="superscript"/>
        </w:rPr>
        <w:t>17</w:t>
      </w:r>
      <w:r w:rsidRPr="006134F8">
        <w:rPr>
          <w:rFonts w:ascii="Arial" w:hAnsi="Arial" w:cs="Arial"/>
          <w:b/>
          <w:sz w:val="18"/>
          <w:szCs w:val="18"/>
        </w:rPr>
        <w:t xml:space="preserve"> at a fire suppression incident</w:t>
      </w:r>
      <w:r w:rsidR="00CC3F1C" w:rsidRPr="006134F8">
        <w:rPr>
          <w:rFonts w:ascii="Arial" w:hAnsi="Arial" w:cs="Arial"/>
          <w:b/>
          <w:sz w:val="18"/>
          <w:szCs w:val="18"/>
          <w:vertAlign w:val="superscript"/>
        </w:rPr>
        <w:t>15</w:t>
      </w:r>
      <w:r w:rsidR="00D914E7" w:rsidRPr="006134F8">
        <w:rPr>
          <w:rFonts w:ascii="Arial" w:hAnsi="Arial" w:cs="Arial"/>
          <w:b/>
          <w:sz w:val="18"/>
          <w:szCs w:val="18"/>
        </w:rPr>
        <w:t xml:space="preserve"> (Building or Dwelling Only)</w:t>
      </w:r>
      <w:r w:rsidR="006F14B0" w:rsidRPr="006134F8">
        <w:rPr>
          <w:rFonts w:ascii="Arial" w:hAnsi="Arial" w:cs="Arial"/>
          <w:b/>
          <w:sz w:val="18"/>
          <w:szCs w:val="18"/>
        </w:rPr>
        <w:br/>
      </w:r>
    </w:p>
    <w:p w:rsidR="00ED1101" w:rsidRPr="006134F8" w:rsidRDefault="006F14B0" w:rsidP="006F14B0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 w:rsidRPr="006134F8">
        <w:t xml:space="preserve">The </w:t>
      </w:r>
      <w:r w:rsidR="008B5179" w:rsidRPr="006134F8">
        <w:t>National Fire Protection Association</w:t>
      </w:r>
      <w:r w:rsidR="00CC3F1C" w:rsidRPr="006134F8">
        <w:rPr>
          <w:vertAlign w:val="superscript"/>
        </w:rPr>
        <w:t>2</w:t>
      </w:r>
      <w:r w:rsidRPr="006134F8">
        <w:t xml:space="preserve"> defines </w:t>
      </w:r>
      <w:r w:rsidR="00ED1101" w:rsidRPr="006134F8">
        <w:t>8</w:t>
      </w:r>
      <w:r w:rsidRPr="006134F8">
        <w:t xml:space="preserve"> minutes as the </w:t>
      </w:r>
      <w:r w:rsidR="00FA1807" w:rsidRPr="006134F8">
        <w:t>performance standard</w:t>
      </w:r>
      <w:r w:rsidRPr="006134F8">
        <w:t xml:space="preserve">.  Our agency meets this objective </w:t>
      </w:r>
      <w:r w:rsidRPr="006134F8">
        <w:rPr>
          <w:b/>
        </w:rPr>
        <w:t>X</w:t>
      </w:r>
      <w:r w:rsidRPr="006134F8">
        <w:t xml:space="preserve"> percent of the time.</w:t>
      </w:r>
    </w:p>
    <w:p w:rsidR="00FA1807" w:rsidRPr="006134F8" w:rsidRDefault="00FA1807" w:rsidP="00FA1807">
      <w:pPr>
        <w:pStyle w:val="ListParagraph"/>
        <w:spacing w:line="240" w:lineRule="auto"/>
        <w:rPr>
          <w:b/>
        </w:rPr>
      </w:pPr>
    </w:p>
    <w:p w:rsidR="00ED1101" w:rsidRPr="006134F8" w:rsidRDefault="006F14B0" w:rsidP="006F14B0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 w:rsidRPr="006134F8">
        <w:t xml:space="preserve">Due to circumstances outlined in </w:t>
      </w:r>
      <w:r w:rsidR="009142D9" w:rsidRPr="006134F8">
        <w:t>Appendix</w:t>
      </w:r>
      <w:r w:rsidRPr="006134F8">
        <w:t xml:space="preserve"> </w:t>
      </w:r>
      <w:r w:rsidR="00FA1807" w:rsidRPr="006134F8">
        <w:t>5</w:t>
      </w:r>
      <w:r w:rsidRPr="006134F8">
        <w:t xml:space="preserve">, our agency has defined </w:t>
      </w:r>
      <w:r w:rsidRPr="006134F8">
        <w:rPr>
          <w:b/>
        </w:rPr>
        <w:t>X</w:t>
      </w:r>
      <w:r w:rsidRPr="006134F8">
        <w:t xml:space="preserve"> </w:t>
      </w:r>
      <w:r w:rsidR="00ED1101" w:rsidRPr="006134F8">
        <w:t xml:space="preserve">geographic areas within </w:t>
      </w:r>
      <w:r w:rsidR="00FA1807" w:rsidRPr="006134F8">
        <w:t>our jurisdiction</w:t>
      </w:r>
      <w:r w:rsidR="00ED1101" w:rsidRPr="006134F8">
        <w:t>.</w:t>
      </w:r>
    </w:p>
    <w:p w:rsidR="00ED1101" w:rsidRPr="006134F8" w:rsidRDefault="00ED1101" w:rsidP="00ED1101">
      <w:pPr>
        <w:pStyle w:val="ListParagraph"/>
        <w:numPr>
          <w:ilvl w:val="1"/>
          <w:numId w:val="8"/>
        </w:numPr>
        <w:spacing w:line="240" w:lineRule="auto"/>
        <w:rPr>
          <w:b/>
        </w:rPr>
      </w:pPr>
      <w:r w:rsidRPr="006134F8">
        <w:t>For 1</w:t>
      </w:r>
      <w:r w:rsidRPr="006134F8">
        <w:rPr>
          <w:vertAlign w:val="superscript"/>
        </w:rPr>
        <w:t>st</w:t>
      </w:r>
      <w:r w:rsidRPr="006134F8">
        <w:t xml:space="preserve"> geographic area our agency has defined </w:t>
      </w:r>
      <w:r w:rsidRPr="006134F8">
        <w:rPr>
          <w:b/>
        </w:rPr>
        <w:t>X</w:t>
      </w:r>
      <w:r w:rsidRPr="006134F8">
        <w:t xml:space="preserve"> minutes as the </w:t>
      </w:r>
      <w:r w:rsidR="00FA1807" w:rsidRPr="006134F8">
        <w:t xml:space="preserve">performance </w:t>
      </w:r>
      <w:r w:rsidRPr="006134F8">
        <w:t xml:space="preserve">standard.  Our agency meets this objective </w:t>
      </w:r>
      <w:r w:rsidRPr="006134F8">
        <w:rPr>
          <w:b/>
        </w:rPr>
        <w:t>X</w:t>
      </w:r>
      <w:r w:rsidRPr="006134F8">
        <w:t xml:space="preserve"> percent of the time.</w:t>
      </w:r>
    </w:p>
    <w:p w:rsidR="00ED1101" w:rsidRPr="006134F8" w:rsidRDefault="00ED1101" w:rsidP="00ED1101">
      <w:pPr>
        <w:pStyle w:val="ListParagraph"/>
        <w:numPr>
          <w:ilvl w:val="2"/>
          <w:numId w:val="8"/>
        </w:numPr>
        <w:spacing w:line="240" w:lineRule="auto"/>
        <w:rPr>
          <w:b/>
        </w:rPr>
      </w:pPr>
      <w:r w:rsidRPr="006134F8">
        <w:t>90% of our response times</w:t>
      </w:r>
      <w:r w:rsidR="00CC3F1C" w:rsidRPr="006134F8">
        <w:rPr>
          <w:vertAlign w:val="superscript"/>
        </w:rPr>
        <w:t>10</w:t>
      </w:r>
      <w:r w:rsidRPr="006134F8">
        <w:t xml:space="preserve"> for this objective are </w:t>
      </w:r>
      <w:r w:rsidRPr="006134F8">
        <w:rPr>
          <w:b/>
        </w:rPr>
        <w:t>X</w:t>
      </w:r>
      <w:r w:rsidRPr="006134F8">
        <w:t xml:space="preserve"> minutes or less.</w:t>
      </w:r>
      <w:r w:rsidRPr="006134F8">
        <w:br/>
      </w:r>
    </w:p>
    <w:p w:rsidR="00ED1101" w:rsidRPr="006134F8" w:rsidRDefault="00ED1101" w:rsidP="00ED1101">
      <w:pPr>
        <w:pStyle w:val="ListParagraph"/>
        <w:numPr>
          <w:ilvl w:val="1"/>
          <w:numId w:val="8"/>
        </w:numPr>
        <w:spacing w:line="240" w:lineRule="auto"/>
        <w:rPr>
          <w:b/>
        </w:rPr>
      </w:pPr>
      <w:r w:rsidRPr="006134F8">
        <w:t>For 2</w:t>
      </w:r>
      <w:r w:rsidRPr="006134F8">
        <w:rPr>
          <w:vertAlign w:val="superscript"/>
        </w:rPr>
        <w:t>nd</w:t>
      </w:r>
      <w:r w:rsidRPr="006134F8">
        <w:t xml:space="preserve"> geographic area our agency has defined </w:t>
      </w:r>
      <w:r w:rsidRPr="006134F8">
        <w:rPr>
          <w:b/>
        </w:rPr>
        <w:t>X</w:t>
      </w:r>
      <w:r w:rsidRPr="006134F8">
        <w:t xml:space="preserve"> minutes as the </w:t>
      </w:r>
      <w:r w:rsidR="00FA1807" w:rsidRPr="006134F8">
        <w:t xml:space="preserve">performance </w:t>
      </w:r>
      <w:r w:rsidRPr="006134F8">
        <w:t xml:space="preserve">standard.  Our agency meets this objective </w:t>
      </w:r>
      <w:r w:rsidRPr="006134F8">
        <w:rPr>
          <w:b/>
        </w:rPr>
        <w:t>X</w:t>
      </w:r>
      <w:r w:rsidRPr="006134F8">
        <w:t xml:space="preserve"> percent of the time.</w:t>
      </w:r>
    </w:p>
    <w:p w:rsidR="00ED1101" w:rsidRPr="006134F8" w:rsidRDefault="00ED1101" w:rsidP="00ED1101">
      <w:pPr>
        <w:pStyle w:val="ListParagraph"/>
        <w:numPr>
          <w:ilvl w:val="2"/>
          <w:numId w:val="8"/>
        </w:numPr>
        <w:spacing w:line="240" w:lineRule="auto"/>
        <w:rPr>
          <w:b/>
        </w:rPr>
      </w:pPr>
      <w:r w:rsidRPr="006134F8">
        <w:t>90% of our response times</w:t>
      </w:r>
      <w:r w:rsidR="00CC3F1C" w:rsidRPr="006134F8">
        <w:rPr>
          <w:vertAlign w:val="superscript"/>
        </w:rPr>
        <w:t>10</w:t>
      </w:r>
      <w:r w:rsidRPr="006134F8">
        <w:t xml:space="preserve"> for this objective are </w:t>
      </w:r>
      <w:r w:rsidRPr="006134F8">
        <w:rPr>
          <w:b/>
        </w:rPr>
        <w:t>X</w:t>
      </w:r>
      <w:r w:rsidRPr="006134F8">
        <w:t xml:space="preserve"> minutes or less.</w:t>
      </w:r>
      <w:r w:rsidRPr="006134F8">
        <w:br/>
      </w:r>
    </w:p>
    <w:p w:rsidR="00D44DA4" w:rsidRPr="006134F8" w:rsidRDefault="00D44DA4" w:rsidP="00D44DA4">
      <w:pPr>
        <w:pStyle w:val="ListParagraph"/>
        <w:spacing w:line="240" w:lineRule="auto"/>
        <w:rPr>
          <w:b/>
        </w:rPr>
      </w:pPr>
    </w:p>
    <w:p w:rsidR="00FB1AE1" w:rsidRPr="006134F8" w:rsidRDefault="00D44DA4" w:rsidP="00FB1AE1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6134F8">
        <w:rPr>
          <w:rFonts w:ascii="Arial" w:hAnsi="Arial" w:cs="Arial"/>
          <w:b/>
          <w:sz w:val="18"/>
          <w:szCs w:val="18"/>
        </w:rPr>
        <w:t>Response time</w:t>
      </w:r>
      <w:r w:rsidR="00CC3F1C" w:rsidRPr="006134F8">
        <w:rPr>
          <w:rFonts w:ascii="Arial" w:hAnsi="Arial" w:cs="Arial"/>
          <w:b/>
          <w:sz w:val="18"/>
          <w:szCs w:val="18"/>
          <w:vertAlign w:val="superscript"/>
        </w:rPr>
        <w:t>10</w:t>
      </w:r>
      <w:r w:rsidRPr="006134F8">
        <w:rPr>
          <w:rFonts w:ascii="Arial" w:hAnsi="Arial" w:cs="Arial"/>
          <w:b/>
          <w:sz w:val="18"/>
          <w:szCs w:val="18"/>
        </w:rPr>
        <w:t xml:space="preserve"> for the arrival of a unit with first responder</w:t>
      </w:r>
      <w:r w:rsidR="00CC3F1C" w:rsidRPr="006134F8">
        <w:rPr>
          <w:rFonts w:ascii="Arial" w:hAnsi="Arial" w:cs="Arial"/>
          <w:b/>
          <w:sz w:val="18"/>
          <w:szCs w:val="18"/>
          <w:vertAlign w:val="superscript"/>
        </w:rPr>
        <w:t>18</w:t>
      </w:r>
      <w:r w:rsidRPr="006134F8">
        <w:rPr>
          <w:rFonts w:ascii="Arial" w:hAnsi="Arial" w:cs="Arial"/>
          <w:b/>
          <w:sz w:val="18"/>
          <w:szCs w:val="18"/>
        </w:rPr>
        <w:t xml:space="preserve"> or higher level capability at an emergency medical incident</w:t>
      </w:r>
      <w:r w:rsidR="00CC3F1C" w:rsidRPr="006134F8">
        <w:rPr>
          <w:rFonts w:ascii="Arial" w:hAnsi="Arial" w:cs="Arial"/>
          <w:b/>
          <w:sz w:val="18"/>
          <w:szCs w:val="18"/>
          <w:vertAlign w:val="superscript"/>
        </w:rPr>
        <w:t>9</w:t>
      </w:r>
      <w:r w:rsidR="00FB1AE1" w:rsidRPr="006134F8">
        <w:rPr>
          <w:rFonts w:ascii="Arial" w:hAnsi="Arial" w:cs="Arial"/>
          <w:b/>
          <w:sz w:val="18"/>
          <w:szCs w:val="18"/>
        </w:rPr>
        <w:br/>
      </w:r>
    </w:p>
    <w:p w:rsidR="00FB1AE1" w:rsidRPr="006134F8" w:rsidRDefault="00FB1AE1" w:rsidP="00FB1AE1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6134F8">
        <w:t xml:space="preserve">The </w:t>
      </w:r>
      <w:r w:rsidR="008B5179" w:rsidRPr="006134F8">
        <w:t>National Fire Protection Association</w:t>
      </w:r>
      <w:r w:rsidR="00CC3F1C" w:rsidRPr="006134F8">
        <w:rPr>
          <w:vertAlign w:val="superscript"/>
        </w:rPr>
        <w:t>2</w:t>
      </w:r>
      <w:r w:rsidRPr="006134F8">
        <w:t xml:space="preserve"> defines </w:t>
      </w:r>
      <w:r w:rsidRPr="006134F8">
        <w:rPr>
          <w:b/>
        </w:rPr>
        <w:t>X</w:t>
      </w:r>
      <w:r w:rsidRPr="006134F8">
        <w:t xml:space="preserve"> minutes as the </w:t>
      </w:r>
      <w:r w:rsidR="00FA1807" w:rsidRPr="006134F8">
        <w:t>performance standard</w:t>
      </w:r>
      <w:r w:rsidRPr="006134F8">
        <w:t xml:space="preserve">.  Our agency meets this objective </w:t>
      </w:r>
      <w:r w:rsidRPr="006134F8">
        <w:rPr>
          <w:b/>
        </w:rPr>
        <w:t>X</w:t>
      </w:r>
      <w:r w:rsidRPr="006134F8">
        <w:t xml:space="preserve"> percent of the time.</w:t>
      </w:r>
      <w:r w:rsidRPr="006134F8">
        <w:br/>
      </w:r>
    </w:p>
    <w:p w:rsidR="009746B5" w:rsidRPr="006134F8" w:rsidRDefault="009746B5" w:rsidP="009746B5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 w:rsidRPr="006134F8">
        <w:t xml:space="preserve">Due to circumstances outlined in </w:t>
      </w:r>
      <w:r w:rsidR="009142D9" w:rsidRPr="006134F8">
        <w:t>Appendix</w:t>
      </w:r>
      <w:r w:rsidRPr="006134F8">
        <w:t xml:space="preserve"> 6, our agency has defined </w:t>
      </w:r>
      <w:r w:rsidRPr="006134F8">
        <w:rPr>
          <w:b/>
        </w:rPr>
        <w:t>X</w:t>
      </w:r>
      <w:r w:rsidRPr="006134F8">
        <w:t xml:space="preserve"> geographic areas within </w:t>
      </w:r>
      <w:r w:rsidR="00FA1807" w:rsidRPr="006134F8">
        <w:t>our jurisdiction</w:t>
      </w:r>
      <w:r w:rsidRPr="006134F8">
        <w:t>.</w:t>
      </w:r>
    </w:p>
    <w:p w:rsidR="009746B5" w:rsidRPr="006134F8" w:rsidRDefault="009746B5" w:rsidP="009746B5">
      <w:pPr>
        <w:pStyle w:val="ListParagraph"/>
        <w:numPr>
          <w:ilvl w:val="1"/>
          <w:numId w:val="9"/>
        </w:numPr>
        <w:spacing w:line="240" w:lineRule="auto"/>
        <w:rPr>
          <w:b/>
        </w:rPr>
      </w:pPr>
      <w:r w:rsidRPr="006134F8">
        <w:t>For 1</w:t>
      </w:r>
      <w:r w:rsidRPr="006134F8">
        <w:rPr>
          <w:vertAlign w:val="superscript"/>
        </w:rPr>
        <w:t>st</w:t>
      </w:r>
      <w:r w:rsidRPr="006134F8">
        <w:t xml:space="preserve"> geographic area our agency has defined </w:t>
      </w:r>
      <w:r w:rsidRPr="006134F8">
        <w:rPr>
          <w:b/>
        </w:rPr>
        <w:t>X</w:t>
      </w:r>
      <w:r w:rsidRPr="006134F8">
        <w:t xml:space="preserve"> minutes as the </w:t>
      </w:r>
      <w:r w:rsidR="00FA1807" w:rsidRPr="006134F8">
        <w:t xml:space="preserve">performance </w:t>
      </w:r>
      <w:r w:rsidRPr="006134F8">
        <w:t xml:space="preserve">standard.  Our agency meets this objective </w:t>
      </w:r>
      <w:r w:rsidRPr="006134F8">
        <w:rPr>
          <w:b/>
        </w:rPr>
        <w:t>X</w:t>
      </w:r>
      <w:r w:rsidRPr="006134F8">
        <w:t xml:space="preserve"> percent of the time.</w:t>
      </w:r>
    </w:p>
    <w:p w:rsidR="009746B5" w:rsidRPr="006134F8" w:rsidRDefault="009746B5" w:rsidP="009746B5">
      <w:pPr>
        <w:pStyle w:val="ListParagraph"/>
        <w:numPr>
          <w:ilvl w:val="2"/>
          <w:numId w:val="9"/>
        </w:numPr>
        <w:spacing w:line="240" w:lineRule="auto"/>
        <w:rPr>
          <w:b/>
        </w:rPr>
      </w:pPr>
      <w:r w:rsidRPr="006134F8">
        <w:t>90% of our response times</w:t>
      </w:r>
      <w:r w:rsidR="00CC3F1C" w:rsidRPr="006134F8">
        <w:rPr>
          <w:vertAlign w:val="superscript"/>
        </w:rPr>
        <w:t>10</w:t>
      </w:r>
      <w:r w:rsidRPr="006134F8">
        <w:t xml:space="preserve"> for this objective are X minutes or less.</w:t>
      </w:r>
      <w:r w:rsidRPr="006134F8">
        <w:br/>
      </w:r>
    </w:p>
    <w:p w:rsidR="009746B5" w:rsidRPr="006134F8" w:rsidRDefault="009746B5" w:rsidP="009746B5">
      <w:pPr>
        <w:pStyle w:val="ListParagraph"/>
        <w:numPr>
          <w:ilvl w:val="1"/>
          <w:numId w:val="9"/>
        </w:numPr>
        <w:spacing w:line="240" w:lineRule="auto"/>
        <w:rPr>
          <w:b/>
        </w:rPr>
      </w:pPr>
      <w:r w:rsidRPr="006134F8">
        <w:lastRenderedPageBreak/>
        <w:t>For 2</w:t>
      </w:r>
      <w:r w:rsidRPr="006134F8">
        <w:rPr>
          <w:vertAlign w:val="superscript"/>
        </w:rPr>
        <w:t>nd</w:t>
      </w:r>
      <w:r w:rsidRPr="006134F8">
        <w:t xml:space="preserve"> geographic area our agency has defined X minutes as the </w:t>
      </w:r>
      <w:r w:rsidR="00FA1807" w:rsidRPr="006134F8">
        <w:t xml:space="preserve">performance </w:t>
      </w:r>
      <w:r w:rsidRPr="006134F8">
        <w:t>standard.  Our agency meets this objective X percent of the time.</w:t>
      </w:r>
    </w:p>
    <w:p w:rsidR="009746B5" w:rsidRPr="006134F8" w:rsidRDefault="009746B5" w:rsidP="009746B5">
      <w:pPr>
        <w:pStyle w:val="ListParagraph"/>
        <w:numPr>
          <w:ilvl w:val="2"/>
          <w:numId w:val="9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6134F8">
        <w:t>90% of our response times</w:t>
      </w:r>
      <w:r w:rsidR="00CC3F1C" w:rsidRPr="006134F8">
        <w:rPr>
          <w:vertAlign w:val="superscript"/>
        </w:rPr>
        <w:t>10</w:t>
      </w:r>
      <w:r w:rsidRPr="006134F8">
        <w:t xml:space="preserve"> for this objective are X minutes or less.</w:t>
      </w:r>
      <w:r w:rsidRPr="006134F8">
        <w:br/>
      </w:r>
    </w:p>
    <w:p w:rsidR="006F14B0" w:rsidRPr="006134F8" w:rsidRDefault="006F14B0" w:rsidP="009746B5">
      <w:pPr>
        <w:pStyle w:val="ListParagraph"/>
        <w:spacing w:line="240" w:lineRule="auto"/>
        <w:rPr>
          <w:rFonts w:ascii="Arial" w:hAnsi="Arial" w:cs="Arial"/>
          <w:b/>
          <w:sz w:val="18"/>
          <w:szCs w:val="18"/>
        </w:rPr>
      </w:pPr>
    </w:p>
    <w:p w:rsidR="00DA39D4" w:rsidRPr="006134F8" w:rsidRDefault="00D44DA4" w:rsidP="00D44DA4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6134F8">
        <w:rPr>
          <w:rFonts w:ascii="Arial" w:hAnsi="Arial" w:cs="Arial"/>
          <w:b/>
          <w:sz w:val="18"/>
          <w:szCs w:val="18"/>
        </w:rPr>
        <w:t>Response time</w:t>
      </w:r>
      <w:r w:rsidR="00CC3F1C" w:rsidRPr="006134F8">
        <w:rPr>
          <w:rFonts w:ascii="Arial" w:hAnsi="Arial" w:cs="Arial"/>
          <w:b/>
          <w:sz w:val="18"/>
          <w:szCs w:val="18"/>
          <w:vertAlign w:val="superscript"/>
        </w:rPr>
        <w:t>10</w:t>
      </w:r>
      <w:r w:rsidRPr="006134F8">
        <w:rPr>
          <w:rFonts w:ascii="Arial" w:hAnsi="Arial" w:cs="Arial"/>
          <w:b/>
          <w:sz w:val="18"/>
          <w:szCs w:val="18"/>
        </w:rPr>
        <w:t xml:space="preserve"> for the arrival of an advanced life support unit</w:t>
      </w:r>
      <w:r w:rsidR="00CC3F1C" w:rsidRPr="006134F8">
        <w:rPr>
          <w:rFonts w:ascii="Arial" w:hAnsi="Arial" w:cs="Arial"/>
          <w:b/>
          <w:sz w:val="18"/>
          <w:szCs w:val="18"/>
          <w:vertAlign w:val="superscript"/>
        </w:rPr>
        <w:t>19</w:t>
      </w:r>
      <w:r w:rsidRPr="006134F8">
        <w:rPr>
          <w:rFonts w:ascii="Arial" w:hAnsi="Arial" w:cs="Arial"/>
          <w:b/>
          <w:sz w:val="18"/>
          <w:szCs w:val="18"/>
        </w:rPr>
        <w:t xml:space="preserve"> at an emergency medical incident</w:t>
      </w:r>
      <w:r w:rsidR="00CC3F1C" w:rsidRPr="006134F8">
        <w:rPr>
          <w:rFonts w:ascii="Arial" w:hAnsi="Arial" w:cs="Arial"/>
          <w:b/>
          <w:sz w:val="18"/>
          <w:szCs w:val="18"/>
          <w:vertAlign w:val="superscript"/>
        </w:rPr>
        <w:t>9</w:t>
      </w:r>
      <w:r w:rsidRPr="006134F8">
        <w:rPr>
          <w:rFonts w:ascii="Arial" w:hAnsi="Arial" w:cs="Arial"/>
          <w:b/>
          <w:sz w:val="18"/>
          <w:szCs w:val="18"/>
        </w:rPr>
        <w:t>, where this service is provided by the fire department</w:t>
      </w:r>
      <w:r w:rsidR="00CC3F1C" w:rsidRPr="006134F8">
        <w:rPr>
          <w:rFonts w:ascii="Arial" w:hAnsi="Arial" w:cs="Arial"/>
          <w:b/>
          <w:sz w:val="18"/>
          <w:szCs w:val="18"/>
          <w:vertAlign w:val="superscript"/>
        </w:rPr>
        <w:t>20</w:t>
      </w:r>
      <w:r w:rsidR="00C87EB5" w:rsidRPr="006134F8">
        <w:rPr>
          <w:rFonts w:ascii="Arial" w:hAnsi="Arial" w:cs="Arial"/>
          <w:b/>
          <w:sz w:val="18"/>
          <w:szCs w:val="18"/>
        </w:rPr>
        <w:t>.</w:t>
      </w:r>
      <w:r w:rsidR="00FB1AE1" w:rsidRPr="006134F8">
        <w:rPr>
          <w:rFonts w:ascii="Arial" w:hAnsi="Arial" w:cs="Arial"/>
          <w:b/>
          <w:sz w:val="18"/>
          <w:szCs w:val="18"/>
        </w:rPr>
        <w:br/>
      </w:r>
    </w:p>
    <w:p w:rsidR="00FB1AE1" w:rsidRPr="006134F8" w:rsidRDefault="00F1626B" w:rsidP="00FB1AE1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 w:rsidRPr="006134F8">
        <w:t xml:space="preserve">The </w:t>
      </w:r>
      <w:r w:rsidR="008B5179" w:rsidRPr="006134F8">
        <w:t>National Fire Protection Association</w:t>
      </w:r>
      <w:r w:rsidR="00192211" w:rsidRPr="006134F8">
        <w:rPr>
          <w:vertAlign w:val="superscript"/>
        </w:rPr>
        <w:t>2</w:t>
      </w:r>
      <w:r w:rsidRPr="006134F8">
        <w:t xml:space="preserve"> defines 8 minutes as the </w:t>
      </w:r>
      <w:r w:rsidR="009746B5" w:rsidRPr="006134F8">
        <w:t>performance standard</w:t>
      </w:r>
      <w:r w:rsidRPr="006134F8">
        <w:t xml:space="preserve">.  Our agency meets this objective </w:t>
      </w:r>
      <w:r w:rsidRPr="006134F8">
        <w:rPr>
          <w:b/>
        </w:rPr>
        <w:t>X</w:t>
      </w:r>
      <w:r w:rsidRPr="006134F8">
        <w:t xml:space="preserve"> percent of the time.</w:t>
      </w:r>
      <w:r w:rsidR="00FB1AE1" w:rsidRPr="006134F8">
        <w:br/>
      </w:r>
    </w:p>
    <w:p w:rsidR="009746B5" w:rsidRPr="006134F8" w:rsidRDefault="009746B5" w:rsidP="009746B5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 w:rsidRPr="006134F8">
        <w:t xml:space="preserve">Due to circumstances outlined in </w:t>
      </w:r>
      <w:r w:rsidR="009142D9" w:rsidRPr="006134F8">
        <w:t>Appendix</w:t>
      </w:r>
      <w:r w:rsidRPr="006134F8">
        <w:t xml:space="preserve"> </w:t>
      </w:r>
      <w:r w:rsidR="00FA1807" w:rsidRPr="006134F8">
        <w:t>7</w:t>
      </w:r>
      <w:r w:rsidRPr="006134F8">
        <w:t xml:space="preserve">, our agency has defined </w:t>
      </w:r>
      <w:r w:rsidRPr="006134F8">
        <w:rPr>
          <w:b/>
        </w:rPr>
        <w:t>X</w:t>
      </w:r>
      <w:r w:rsidRPr="006134F8">
        <w:t xml:space="preserve"> geographic areas within </w:t>
      </w:r>
      <w:r w:rsidR="00FA1807" w:rsidRPr="006134F8">
        <w:t>our jurisdiction</w:t>
      </w:r>
      <w:r w:rsidRPr="006134F8">
        <w:t>.</w:t>
      </w:r>
    </w:p>
    <w:p w:rsidR="009746B5" w:rsidRPr="006134F8" w:rsidRDefault="009746B5" w:rsidP="009746B5">
      <w:pPr>
        <w:pStyle w:val="ListParagraph"/>
        <w:numPr>
          <w:ilvl w:val="1"/>
          <w:numId w:val="10"/>
        </w:numPr>
        <w:spacing w:line="240" w:lineRule="auto"/>
        <w:rPr>
          <w:b/>
        </w:rPr>
      </w:pPr>
      <w:r w:rsidRPr="006134F8">
        <w:t>For</w:t>
      </w:r>
      <w:r w:rsidR="00C87EB5" w:rsidRPr="006134F8">
        <w:t xml:space="preserve"> the</w:t>
      </w:r>
      <w:r w:rsidRPr="006134F8">
        <w:t xml:space="preserve"> 1</w:t>
      </w:r>
      <w:r w:rsidRPr="006134F8">
        <w:rPr>
          <w:vertAlign w:val="superscript"/>
        </w:rPr>
        <w:t>st</w:t>
      </w:r>
      <w:r w:rsidRPr="006134F8">
        <w:t xml:space="preserve"> geographic area our agency has defined </w:t>
      </w:r>
      <w:r w:rsidRPr="006134F8">
        <w:rPr>
          <w:b/>
        </w:rPr>
        <w:t>X</w:t>
      </w:r>
      <w:r w:rsidRPr="006134F8">
        <w:t xml:space="preserve"> minutes as the </w:t>
      </w:r>
      <w:r w:rsidR="00FA1807" w:rsidRPr="006134F8">
        <w:t xml:space="preserve">performance </w:t>
      </w:r>
      <w:r w:rsidRPr="006134F8">
        <w:t>standard.  Our agency meets this objective X percent of the time.</w:t>
      </w:r>
    </w:p>
    <w:p w:rsidR="009746B5" w:rsidRPr="006134F8" w:rsidRDefault="009746B5" w:rsidP="009746B5">
      <w:pPr>
        <w:pStyle w:val="ListParagraph"/>
        <w:numPr>
          <w:ilvl w:val="2"/>
          <w:numId w:val="10"/>
        </w:numPr>
        <w:spacing w:line="240" w:lineRule="auto"/>
        <w:rPr>
          <w:b/>
        </w:rPr>
      </w:pPr>
      <w:r w:rsidRPr="006134F8">
        <w:t>90% of our response times</w:t>
      </w:r>
      <w:r w:rsidR="00192211" w:rsidRPr="006134F8">
        <w:rPr>
          <w:vertAlign w:val="superscript"/>
        </w:rPr>
        <w:t>10</w:t>
      </w:r>
      <w:r w:rsidRPr="006134F8">
        <w:t xml:space="preserve"> for this objective are </w:t>
      </w:r>
      <w:r w:rsidRPr="006134F8">
        <w:rPr>
          <w:b/>
        </w:rPr>
        <w:t>X</w:t>
      </w:r>
      <w:r w:rsidRPr="006134F8">
        <w:t xml:space="preserve"> minutes or less.</w:t>
      </w:r>
      <w:r w:rsidRPr="006134F8">
        <w:br/>
      </w:r>
    </w:p>
    <w:p w:rsidR="009746B5" w:rsidRPr="006134F8" w:rsidRDefault="009746B5" w:rsidP="009746B5">
      <w:pPr>
        <w:pStyle w:val="ListParagraph"/>
        <w:numPr>
          <w:ilvl w:val="1"/>
          <w:numId w:val="10"/>
        </w:numPr>
        <w:spacing w:line="240" w:lineRule="auto"/>
        <w:rPr>
          <w:b/>
        </w:rPr>
      </w:pPr>
      <w:r w:rsidRPr="006134F8">
        <w:t>For</w:t>
      </w:r>
      <w:r w:rsidR="00C87EB5" w:rsidRPr="006134F8">
        <w:t xml:space="preserve"> the</w:t>
      </w:r>
      <w:r w:rsidRPr="006134F8">
        <w:t xml:space="preserve"> 2</w:t>
      </w:r>
      <w:r w:rsidRPr="006134F8">
        <w:rPr>
          <w:vertAlign w:val="superscript"/>
        </w:rPr>
        <w:t>nd</w:t>
      </w:r>
      <w:r w:rsidRPr="006134F8">
        <w:t xml:space="preserve"> geographic area our agency has defined </w:t>
      </w:r>
      <w:r w:rsidRPr="006134F8">
        <w:rPr>
          <w:b/>
        </w:rPr>
        <w:t>X</w:t>
      </w:r>
      <w:r w:rsidRPr="006134F8">
        <w:t xml:space="preserve"> minutes as the </w:t>
      </w:r>
      <w:r w:rsidR="00FA1807" w:rsidRPr="006134F8">
        <w:t xml:space="preserve">performance </w:t>
      </w:r>
      <w:r w:rsidRPr="006134F8">
        <w:t xml:space="preserve">standard.  Our agency meets this objective </w:t>
      </w:r>
      <w:r w:rsidRPr="006134F8">
        <w:rPr>
          <w:b/>
        </w:rPr>
        <w:t>X</w:t>
      </w:r>
      <w:r w:rsidRPr="006134F8">
        <w:t xml:space="preserve"> percent of the time.</w:t>
      </w:r>
    </w:p>
    <w:p w:rsidR="00FB1AE1" w:rsidRPr="006134F8" w:rsidRDefault="009746B5" w:rsidP="009746B5">
      <w:pPr>
        <w:pStyle w:val="ListParagraph"/>
        <w:numPr>
          <w:ilvl w:val="2"/>
          <w:numId w:val="10"/>
        </w:numPr>
        <w:spacing w:line="240" w:lineRule="auto"/>
        <w:rPr>
          <w:b/>
        </w:rPr>
      </w:pPr>
      <w:r w:rsidRPr="006134F8">
        <w:t>90% of our response times</w:t>
      </w:r>
      <w:r w:rsidR="00192211" w:rsidRPr="006134F8">
        <w:rPr>
          <w:vertAlign w:val="superscript"/>
        </w:rPr>
        <w:t>10</w:t>
      </w:r>
      <w:r w:rsidRPr="006134F8">
        <w:t xml:space="preserve"> for this objective are </w:t>
      </w:r>
      <w:r w:rsidRPr="006134F8">
        <w:rPr>
          <w:b/>
        </w:rPr>
        <w:t>X</w:t>
      </w:r>
      <w:r w:rsidRPr="006134F8">
        <w:t xml:space="preserve"> minutes or less.</w:t>
      </w:r>
      <w:r w:rsidRPr="006134F8">
        <w:br/>
      </w:r>
    </w:p>
    <w:p w:rsidR="00F1626B" w:rsidRPr="00F1626B" w:rsidRDefault="00F1626B" w:rsidP="00F1626B">
      <w:pPr>
        <w:spacing w:line="240" w:lineRule="auto"/>
        <w:rPr>
          <w:b/>
        </w:rPr>
      </w:pPr>
    </w:p>
    <w:p w:rsidR="00FB1AE1" w:rsidRPr="00F1626B" w:rsidRDefault="00A614E8" w:rsidP="00F1626B">
      <w:pPr>
        <w:spacing w:line="240" w:lineRule="auto"/>
        <w:ind w:left="360"/>
        <w:rPr>
          <w:b/>
        </w:rPr>
      </w:pPr>
      <w:r>
        <w:br/>
      </w:r>
    </w:p>
    <w:p w:rsidR="00864CD8" w:rsidRDefault="001829B7">
      <w:r>
        <w:br w:type="page"/>
      </w:r>
    </w:p>
    <w:p w:rsidR="001829B7" w:rsidRDefault="001829B7"/>
    <w:p w:rsidR="00AE2A2F" w:rsidRPr="0079017A" w:rsidRDefault="009142D9" w:rsidP="0079017A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Appendix</w:t>
      </w:r>
      <w:r w:rsidR="001829B7" w:rsidRPr="0079017A">
        <w:rPr>
          <w:b/>
          <w:u w:val="single"/>
        </w:rPr>
        <w:t xml:space="preserve"> 1</w:t>
      </w:r>
    </w:p>
    <w:p w:rsidR="008B5179" w:rsidRPr="008B5179" w:rsidRDefault="008B5179" w:rsidP="00AE2A2F">
      <w:pPr>
        <w:spacing w:line="240" w:lineRule="auto"/>
        <w:contextualSpacing/>
        <w:rPr>
          <w:sz w:val="20"/>
          <w:szCs w:val="20"/>
        </w:rPr>
      </w:pPr>
    </w:p>
    <w:p w:rsidR="001829B7" w:rsidRDefault="00372BDA" w:rsidP="00AE2A2F">
      <w:pPr>
        <w:spacing w:line="240" w:lineRule="auto"/>
        <w:contextualSpacing/>
        <w:rPr>
          <w:b/>
          <w:sz w:val="20"/>
          <w:szCs w:val="20"/>
        </w:rPr>
      </w:pPr>
      <w:r w:rsidRPr="00107C97">
        <w:rPr>
          <w:b/>
          <w:sz w:val="20"/>
          <w:szCs w:val="20"/>
        </w:rPr>
        <w:t>Circumstances</w:t>
      </w:r>
      <w:r w:rsidR="00190A61">
        <w:rPr>
          <w:b/>
          <w:sz w:val="20"/>
          <w:szCs w:val="20"/>
        </w:rPr>
        <w:t xml:space="preserve"> for Turnout Time Part B</w:t>
      </w:r>
    </w:p>
    <w:p w:rsidR="00190A61" w:rsidRPr="00107C97" w:rsidRDefault="00190A61" w:rsidP="00190A61">
      <w:pPr>
        <w:spacing w:line="240" w:lineRule="auto"/>
        <w:contextualSpacing/>
        <w:rPr>
          <w:b/>
          <w:sz w:val="20"/>
          <w:szCs w:val="20"/>
        </w:rPr>
      </w:pPr>
      <w:r w:rsidRPr="00107C97">
        <w:rPr>
          <w:b/>
          <w:sz w:val="20"/>
          <w:szCs w:val="20"/>
        </w:rPr>
        <w:t>Circumstances</w:t>
      </w:r>
      <w:r>
        <w:rPr>
          <w:b/>
          <w:sz w:val="20"/>
          <w:szCs w:val="20"/>
        </w:rPr>
        <w:t xml:space="preserve"> for Turnout Time Part E</w:t>
      </w:r>
    </w:p>
    <w:p w:rsidR="00107C97" w:rsidRDefault="00107C97" w:rsidP="001829B7">
      <w:pPr>
        <w:spacing w:line="240" w:lineRule="auto"/>
        <w:contextualSpacing/>
        <w:jc w:val="center"/>
        <w:rPr>
          <w:b/>
          <w:sz w:val="20"/>
          <w:szCs w:val="20"/>
        </w:rPr>
      </w:pPr>
    </w:p>
    <w:p w:rsidR="001829B7" w:rsidRPr="0079017A" w:rsidRDefault="009142D9" w:rsidP="0079017A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Appendix</w:t>
      </w:r>
      <w:r w:rsidR="001829B7" w:rsidRPr="0079017A">
        <w:rPr>
          <w:b/>
          <w:u w:val="single"/>
        </w:rPr>
        <w:t xml:space="preserve"> 2</w:t>
      </w:r>
    </w:p>
    <w:p w:rsidR="0079017A" w:rsidRPr="00107C97" w:rsidRDefault="0079017A" w:rsidP="0079017A">
      <w:pPr>
        <w:spacing w:line="240" w:lineRule="auto"/>
        <w:contextualSpacing/>
        <w:rPr>
          <w:b/>
        </w:rPr>
      </w:pPr>
    </w:p>
    <w:p w:rsidR="00372BDA" w:rsidRPr="00107C97" w:rsidRDefault="00372BDA" w:rsidP="00372BDA">
      <w:pPr>
        <w:spacing w:line="240" w:lineRule="auto"/>
        <w:contextualSpacing/>
        <w:rPr>
          <w:b/>
          <w:sz w:val="20"/>
          <w:szCs w:val="20"/>
        </w:rPr>
      </w:pPr>
      <w:r w:rsidRPr="00107C97">
        <w:rPr>
          <w:b/>
          <w:sz w:val="20"/>
          <w:szCs w:val="20"/>
        </w:rPr>
        <w:t>Circumstances</w:t>
      </w:r>
      <w:r w:rsidR="00190A61">
        <w:rPr>
          <w:b/>
          <w:sz w:val="20"/>
          <w:szCs w:val="20"/>
        </w:rPr>
        <w:t xml:space="preserve"> for </w:t>
      </w:r>
      <w:r w:rsidR="000E2A4C">
        <w:rPr>
          <w:b/>
          <w:sz w:val="20"/>
          <w:szCs w:val="20"/>
        </w:rPr>
        <w:t xml:space="preserve">the </w:t>
      </w:r>
      <w:r w:rsidR="00190A61">
        <w:rPr>
          <w:b/>
          <w:sz w:val="20"/>
          <w:szCs w:val="20"/>
        </w:rPr>
        <w:t xml:space="preserve">Response Time </w:t>
      </w:r>
      <w:r w:rsidR="000E2A4C">
        <w:rPr>
          <w:b/>
          <w:sz w:val="20"/>
          <w:szCs w:val="20"/>
        </w:rPr>
        <w:t xml:space="preserve">for the Arrival of the first arriving engine company at a fire suppression incident </w:t>
      </w:r>
      <w:r w:rsidR="00190A61">
        <w:rPr>
          <w:b/>
          <w:sz w:val="20"/>
          <w:szCs w:val="20"/>
        </w:rPr>
        <w:t>Part B</w:t>
      </w:r>
    </w:p>
    <w:p w:rsidR="00372BDA" w:rsidRPr="008B5179" w:rsidRDefault="00372BDA" w:rsidP="001829B7">
      <w:pPr>
        <w:spacing w:line="240" w:lineRule="auto"/>
        <w:contextualSpacing/>
        <w:jc w:val="center"/>
        <w:rPr>
          <w:b/>
          <w:sz w:val="20"/>
          <w:szCs w:val="20"/>
        </w:rPr>
      </w:pPr>
    </w:p>
    <w:p w:rsidR="001829B7" w:rsidRPr="0079017A" w:rsidRDefault="009142D9" w:rsidP="0079017A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Appendix</w:t>
      </w:r>
      <w:r w:rsidR="001829B7" w:rsidRPr="0079017A">
        <w:rPr>
          <w:b/>
          <w:u w:val="single"/>
        </w:rPr>
        <w:t xml:space="preserve"> 3</w:t>
      </w:r>
    </w:p>
    <w:p w:rsidR="0079017A" w:rsidRPr="00107C97" w:rsidRDefault="0079017A" w:rsidP="0079017A">
      <w:pPr>
        <w:spacing w:line="240" w:lineRule="auto"/>
        <w:contextualSpacing/>
        <w:rPr>
          <w:b/>
        </w:rPr>
      </w:pPr>
    </w:p>
    <w:p w:rsidR="00372BDA" w:rsidRPr="00107C97" w:rsidRDefault="00372BDA" w:rsidP="00372BDA">
      <w:pPr>
        <w:spacing w:line="240" w:lineRule="auto"/>
        <w:contextualSpacing/>
        <w:rPr>
          <w:b/>
          <w:sz w:val="20"/>
          <w:szCs w:val="20"/>
        </w:rPr>
      </w:pPr>
      <w:r w:rsidRPr="00107C97">
        <w:rPr>
          <w:b/>
          <w:sz w:val="20"/>
          <w:szCs w:val="20"/>
        </w:rPr>
        <w:t>Circumstances</w:t>
      </w:r>
      <w:r w:rsidR="000E2A4C">
        <w:rPr>
          <w:b/>
          <w:sz w:val="20"/>
          <w:szCs w:val="20"/>
        </w:rPr>
        <w:t xml:space="preserve"> for the Response Time for the Arrival of the first arriving engine company to all other fires Part B</w:t>
      </w:r>
    </w:p>
    <w:p w:rsidR="00372BDA" w:rsidRPr="008B5179" w:rsidRDefault="00372BDA" w:rsidP="001829B7">
      <w:pPr>
        <w:spacing w:line="240" w:lineRule="auto"/>
        <w:contextualSpacing/>
        <w:jc w:val="center"/>
        <w:rPr>
          <w:b/>
          <w:sz w:val="20"/>
          <w:szCs w:val="20"/>
        </w:rPr>
      </w:pPr>
    </w:p>
    <w:p w:rsidR="001829B7" w:rsidRPr="0079017A" w:rsidRDefault="009142D9" w:rsidP="0079017A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Appendix</w:t>
      </w:r>
      <w:r w:rsidR="001829B7" w:rsidRPr="0079017A">
        <w:rPr>
          <w:b/>
          <w:u w:val="single"/>
        </w:rPr>
        <w:t xml:space="preserve"> 4</w:t>
      </w:r>
    </w:p>
    <w:p w:rsidR="00F11972" w:rsidRDefault="00F11972" w:rsidP="00372BDA">
      <w:pPr>
        <w:spacing w:line="240" w:lineRule="auto"/>
        <w:contextualSpacing/>
        <w:rPr>
          <w:b/>
          <w:sz w:val="20"/>
          <w:szCs w:val="20"/>
        </w:rPr>
      </w:pPr>
    </w:p>
    <w:p w:rsidR="00372BDA" w:rsidRPr="00393DCF" w:rsidRDefault="00372BDA" w:rsidP="00372BDA">
      <w:pPr>
        <w:spacing w:line="240" w:lineRule="auto"/>
        <w:contextualSpacing/>
        <w:rPr>
          <w:b/>
          <w:sz w:val="20"/>
          <w:szCs w:val="20"/>
        </w:rPr>
      </w:pPr>
      <w:r w:rsidRPr="00393DCF">
        <w:rPr>
          <w:b/>
          <w:sz w:val="20"/>
          <w:szCs w:val="20"/>
        </w:rPr>
        <w:t>Circumstances</w:t>
      </w:r>
      <w:r w:rsidR="000E2A4C">
        <w:rPr>
          <w:b/>
          <w:sz w:val="20"/>
          <w:szCs w:val="20"/>
        </w:rPr>
        <w:t xml:space="preserve"> for the Response Time for the Arrival of the 4</w:t>
      </w:r>
      <w:r w:rsidR="000E2A4C" w:rsidRPr="000E2A4C">
        <w:rPr>
          <w:b/>
          <w:sz w:val="20"/>
          <w:szCs w:val="20"/>
          <w:vertAlign w:val="superscript"/>
        </w:rPr>
        <w:t>th</w:t>
      </w:r>
      <w:r w:rsidR="000E2A4C">
        <w:rPr>
          <w:b/>
          <w:sz w:val="20"/>
          <w:szCs w:val="20"/>
        </w:rPr>
        <w:t xml:space="preserve"> firefighter at a fire suppression incident Part B</w:t>
      </w:r>
    </w:p>
    <w:p w:rsidR="00372BDA" w:rsidRPr="00107C97" w:rsidRDefault="00372BDA" w:rsidP="001829B7">
      <w:pPr>
        <w:spacing w:line="240" w:lineRule="auto"/>
        <w:contextualSpacing/>
        <w:jc w:val="center"/>
        <w:rPr>
          <w:b/>
          <w:sz w:val="20"/>
          <w:szCs w:val="20"/>
        </w:rPr>
      </w:pPr>
    </w:p>
    <w:p w:rsidR="001829B7" w:rsidRPr="0079017A" w:rsidRDefault="009142D9" w:rsidP="0079017A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Appendix</w:t>
      </w:r>
      <w:r w:rsidR="001829B7" w:rsidRPr="0079017A">
        <w:rPr>
          <w:b/>
          <w:u w:val="single"/>
        </w:rPr>
        <w:t xml:space="preserve"> 5</w:t>
      </w:r>
    </w:p>
    <w:p w:rsidR="0079017A" w:rsidRPr="00107C97" w:rsidRDefault="0079017A" w:rsidP="0079017A">
      <w:pPr>
        <w:spacing w:line="240" w:lineRule="auto"/>
        <w:contextualSpacing/>
        <w:rPr>
          <w:b/>
        </w:rPr>
      </w:pPr>
    </w:p>
    <w:p w:rsidR="00372BDA" w:rsidRPr="00393DCF" w:rsidRDefault="00372BDA" w:rsidP="00372BDA">
      <w:pPr>
        <w:spacing w:line="240" w:lineRule="auto"/>
        <w:contextualSpacing/>
        <w:rPr>
          <w:b/>
          <w:sz w:val="20"/>
          <w:szCs w:val="20"/>
        </w:rPr>
      </w:pPr>
      <w:r w:rsidRPr="00393DCF">
        <w:rPr>
          <w:b/>
          <w:sz w:val="20"/>
          <w:szCs w:val="20"/>
        </w:rPr>
        <w:t>Circumstances</w:t>
      </w:r>
      <w:r w:rsidR="000E2A4C">
        <w:rPr>
          <w:b/>
          <w:sz w:val="20"/>
          <w:szCs w:val="20"/>
        </w:rPr>
        <w:t xml:space="preserve"> for the Response Time of the Deployment of a full first alarm assignment at a fire suppression incident Part B</w:t>
      </w:r>
    </w:p>
    <w:p w:rsidR="00372BDA" w:rsidRPr="008B5179" w:rsidRDefault="00372BDA" w:rsidP="001829B7">
      <w:pPr>
        <w:spacing w:line="240" w:lineRule="auto"/>
        <w:contextualSpacing/>
        <w:jc w:val="center"/>
        <w:rPr>
          <w:b/>
          <w:sz w:val="20"/>
          <w:szCs w:val="20"/>
        </w:rPr>
      </w:pPr>
    </w:p>
    <w:p w:rsidR="001829B7" w:rsidRPr="0079017A" w:rsidRDefault="009142D9" w:rsidP="0079017A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Appendix</w:t>
      </w:r>
      <w:r w:rsidR="001829B7" w:rsidRPr="0079017A">
        <w:rPr>
          <w:b/>
          <w:u w:val="single"/>
        </w:rPr>
        <w:t xml:space="preserve"> 6</w:t>
      </w:r>
    </w:p>
    <w:p w:rsidR="0079017A" w:rsidRPr="00107C97" w:rsidRDefault="0079017A" w:rsidP="0079017A">
      <w:pPr>
        <w:spacing w:line="240" w:lineRule="auto"/>
        <w:contextualSpacing/>
        <w:rPr>
          <w:b/>
        </w:rPr>
      </w:pPr>
    </w:p>
    <w:p w:rsidR="00372BDA" w:rsidRPr="00393DCF" w:rsidRDefault="00372BDA" w:rsidP="00372BDA">
      <w:pPr>
        <w:spacing w:line="240" w:lineRule="auto"/>
        <w:contextualSpacing/>
        <w:rPr>
          <w:b/>
          <w:sz w:val="20"/>
          <w:szCs w:val="20"/>
        </w:rPr>
      </w:pPr>
      <w:r w:rsidRPr="00393DCF">
        <w:rPr>
          <w:b/>
          <w:sz w:val="20"/>
          <w:szCs w:val="20"/>
        </w:rPr>
        <w:t>Circumstances</w:t>
      </w:r>
      <w:r w:rsidR="000E2A4C">
        <w:rPr>
          <w:b/>
          <w:sz w:val="20"/>
          <w:szCs w:val="20"/>
        </w:rPr>
        <w:t xml:space="preserve"> for the Response Time for the Arrival of a unit with first responder or higher level capability at an emergency medical incident Part B</w:t>
      </w:r>
    </w:p>
    <w:p w:rsidR="00372BDA" w:rsidRPr="008B5179" w:rsidRDefault="00372BDA" w:rsidP="0079017A">
      <w:pPr>
        <w:spacing w:line="240" w:lineRule="auto"/>
        <w:contextualSpacing/>
        <w:rPr>
          <w:b/>
          <w:sz w:val="20"/>
          <w:szCs w:val="20"/>
        </w:rPr>
      </w:pPr>
    </w:p>
    <w:p w:rsidR="001829B7" w:rsidRPr="0079017A" w:rsidRDefault="009142D9" w:rsidP="0079017A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Appendix</w:t>
      </w:r>
      <w:r w:rsidR="001829B7" w:rsidRPr="0079017A">
        <w:rPr>
          <w:b/>
          <w:u w:val="single"/>
        </w:rPr>
        <w:t xml:space="preserve"> 7</w:t>
      </w:r>
    </w:p>
    <w:p w:rsidR="0079017A" w:rsidRPr="00107C97" w:rsidRDefault="0079017A" w:rsidP="0079017A">
      <w:pPr>
        <w:spacing w:line="240" w:lineRule="auto"/>
        <w:contextualSpacing/>
        <w:rPr>
          <w:b/>
        </w:rPr>
      </w:pPr>
    </w:p>
    <w:p w:rsidR="00372BDA" w:rsidRDefault="00372BDA" w:rsidP="0079017A">
      <w:pPr>
        <w:spacing w:line="240" w:lineRule="auto"/>
        <w:contextualSpacing/>
        <w:rPr>
          <w:b/>
          <w:sz w:val="20"/>
          <w:szCs w:val="20"/>
        </w:rPr>
      </w:pPr>
      <w:r w:rsidRPr="0079017A">
        <w:rPr>
          <w:b/>
          <w:sz w:val="20"/>
          <w:szCs w:val="20"/>
        </w:rPr>
        <w:t>Circumstances</w:t>
      </w:r>
      <w:r w:rsidR="000E2A4C">
        <w:rPr>
          <w:b/>
          <w:sz w:val="20"/>
          <w:szCs w:val="20"/>
        </w:rPr>
        <w:t xml:space="preserve"> for the Response Time for the Arrival of an advanced life support unit at an emergency medical incident, where this service is provided by the fire department Part B</w:t>
      </w:r>
    </w:p>
    <w:p w:rsidR="0079017A" w:rsidRDefault="0079017A" w:rsidP="0079017A">
      <w:pPr>
        <w:spacing w:line="240" w:lineRule="auto"/>
        <w:contextualSpacing/>
        <w:rPr>
          <w:b/>
          <w:sz w:val="20"/>
          <w:szCs w:val="20"/>
        </w:rPr>
      </w:pPr>
    </w:p>
    <w:p w:rsidR="00864CD8" w:rsidRDefault="00864CD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54466" w:rsidRDefault="004F6BB7" w:rsidP="0079017A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Premise</w:t>
      </w:r>
    </w:p>
    <w:p w:rsidR="004F6BB7" w:rsidRDefault="004F6BB7" w:rsidP="0079017A">
      <w:pPr>
        <w:spacing w:line="240" w:lineRule="auto"/>
        <w:contextualSpacing/>
        <w:rPr>
          <w:b/>
          <w:sz w:val="20"/>
          <w:szCs w:val="20"/>
        </w:rPr>
      </w:pPr>
    </w:p>
    <w:p w:rsidR="004F6BB7" w:rsidRDefault="004F6BB7" w:rsidP="004F6BB7">
      <w:pPr>
        <w:pStyle w:val="ListParagraph"/>
        <w:numPr>
          <w:ilvl w:val="0"/>
          <w:numId w:val="1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We are only capturing the apparatus</w:t>
      </w:r>
      <w:r w:rsidR="00F6331C">
        <w:rPr>
          <w:sz w:val="20"/>
          <w:szCs w:val="20"/>
        </w:rPr>
        <w:t>’ times when that unit is responding and arriv</w:t>
      </w:r>
      <w:r w:rsidR="00C01EE6">
        <w:rPr>
          <w:sz w:val="20"/>
          <w:szCs w:val="20"/>
        </w:rPr>
        <w:t>ing</w:t>
      </w:r>
      <w:r w:rsidR="00F6331C">
        <w:rPr>
          <w:sz w:val="20"/>
          <w:szCs w:val="20"/>
        </w:rPr>
        <w:t xml:space="preserve"> priority.</w:t>
      </w:r>
    </w:p>
    <w:p w:rsidR="004F6BB7" w:rsidRDefault="004F6BB7" w:rsidP="004F6BB7">
      <w:pPr>
        <w:pStyle w:val="ListParagraph"/>
        <w:numPr>
          <w:ilvl w:val="0"/>
          <w:numId w:val="1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We are only reporting on incidents that occur within our own jurisdiction.</w:t>
      </w:r>
    </w:p>
    <w:p w:rsidR="004F6BB7" w:rsidRDefault="004F6BB7" w:rsidP="004F6BB7">
      <w:pPr>
        <w:pStyle w:val="ListParagraph"/>
        <w:numPr>
          <w:ilvl w:val="0"/>
          <w:numId w:val="1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Apparatus from neighboring agencies that respond into our jurisdiction Mutual aid and automatic aid received apparatus will be measured.</w:t>
      </w:r>
    </w:p>
    <w:p w:rsidR="00F6331C" w:rsidRPr="004F6BB7" w:rsidRDefault="00F6331C" w:rsidP="00166612">
      <w:pPr>
        <w:pStyle w:val="ListParagraph"/>
        <w:spacing w:line="240" w:lineRule="auto"/>
        <w:rPr>
          <w:sz w:val="20"/>
          <w:szCs w:val="20"/>
        </w:rPr>
      </w:pPr>
    </w:p>
    <w:p w:rsidR="00754466" w:rsidRDefault="00754466" w:rsidP="0079017A">
      <w:pPr>
        <w:spacing w:line="240" w:lineRule="auto"/>
        <w:contextualSpacing/>
        <w:rPr>
          <w:b/>
          <w:sz w:val="20"/>
          <w:szCs w:val="20"/>
        </w:rPr>
      </w:pPr>
    </w:p>
    <w:p w:rsidR="00864CD8" w:rsidRDefault="00864CD8" w:rsidP="0079017A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Definitions</w:t>
      </w:r>
    </w:p>
    <w:p w:rsidR="00864CD8" w:rsidRDefault="00864CD8" w:rsidP="0079017A">
      <w:pPr>
        <w:spacing w:line="240" w:lineRule="auto"/>
        <w:contextualSpacing/>
        <w:rPr>
          <w:b/>
          <w:sz w:val="20"/>
          <w:szCs w:val="20"/>
        </w:rPr>
      </w:pPr>
    </w:p>
    <w:p w:rsidR="00864CD8" w:rsidRPr="00015D89" w:rsidRDefault="00864CD8" w:rsidP="00015D89">
      <w:pPr>
        <w:pStyle w:val="ListParagraph"/>
        <w:numPr>
          <w:ilvl w:val="0"/>
          <w:numId w:val="16"/>
        </w:numPr>
        <w:spacing w:line="240" w:lineRule="auto"/>
        <w:rPr>
          <w:sz w:val="20"/>
          <w:szCs w:val="20"/>
        </w:rPr>
      </w:pPr>
      <w:r w:rsidRPr="00015D89">
        <w:rPr>
          <w:sz w:val="20"/>
          <w:szCs w:val="20"/>
        </w:rPr>
        <w:t>Turnout Time</w:t>
      </w:r>
      <w:r w:rsidR="00015D89">
        <w:rPr>
          <w:sz w:val="20"/>
          <w:szCs w:val="20"/>
        </w:rPr>
        <w:t xml:space="preserve"> –</w:t>
      </w:r>
      <w:r w:rsidR="00307E25">
        <w:rPr>
          <w:sz w:val="20"/>
          <w:szCs w:val="20"/>
        </w:rPr>
        <w:t xml:space="preserve"> The time interval that begins when the notification process begins by either an audible alarm or visual annunciation, or both, and ends at the beginning point of travel time</w:t>
      </w:r>
      <w:r w:rsidR="006A2AC6">
        <w:rPr>
          <w:sz w:val="20"/>
          <w:szCs w:val="20"/>
        </w:rPr>
        <w:t xml:space="preserve"> of the first arriving unit</w:t>
      </w:r>
      <w:r w:rsidR="00015D89">
        <w:rPr>
          <w:rFonts w:ascii="Arial" w:hAnsi="Arial" w:cs="Arial"/>
          <w:sz w:val="18"/>
          <w:szCs w:val="18"/>
        </w:rPr>
        <w:t>.</w:t>
      </w:r>
      <w:r w:rsidR="005418CC">
        <w:rPr>
          <w:rFonts w:ascii="Arial" w:hAnsi="Arial" w:cs="Arial"/>
          <w:sz w:val="18"/>
          <w:szCs w:val="18"/>
        </w:rPr>
        <w:t xml:space="preserve">  Reference NFPA 1710 3.3.53.8.</w:t>
      </w:r>
    </w:p>
    <w:p w:rsidR="00864CD8" w:rsidRDefault="00864CD8" w:rsidP="00015D89">
      <w:pPr>
        <w:pStyle w:val="ListParagraph"/>
        <w:numPr>
          <w:ilvl w:val="0"/>
          <w:numId w:val="16"/>
        </w:numPr>
        <w:spacing w:line="240" w:lineRule="auto"/>
        <w:rPr>
          <w:sz w:val="20"/>
          <w:szCs w:val="20"/>
        </w:rPr>
      </w:pPr>
      <w:r w:rsidRPr="00015D89">
        <w:rPr>
          <w:sz w:val="20"/>
          <w:szCs w:val="20"/>
        </w:rPr>
        <w:t>National Fire Protection Association (NFPA</w:t>
      </w:r>
      <w:r w:rsidR="00C02CAB">
        <w:rPr>
          <w:sz w:val="20"/>
          <w:szCs w:val="20"/>
        </w:rPr>
        <w:t xml:space="preserve"> 1710 Standard - 2010 Edition</w:t>
      </w:r>
      <w:r w:rsidRPr="00015D89">
        <w:rPr>
          <w:sz w:val="20"/>
          <w:szCs w:val="20"/>
        </w:rPr>
        <w:t>)</w:t>
      </w:r>
      <w:r w:rsidR="009142D9">
        <w:rPr>
          <w:sz w:val="20"/>
          <w:szCs w:val="20"/>
        </w:rPr>
        <w:t xml:space="preserve"> –</w:t>
      </w:r>
      <w:r w:rsidR="00192211">
        <w:rPr>
          <w:sz w:val="20"/>
          <w:szCs w:val="20"/>
        </w:rPr>
        <w:t>The standard for the organization and deployment of Fire Suppression Operations, Emergency Medical Operations, and Special Operations to the Public by Career Fire Departments.</w:t>
      </w:r>
    </w:p>
    <w:p w:rsidR="00015D89" w:rsidRPr="00015D89" w:rsidRDefault="00015D89" w:rsidP="00015D89">
      <w:pPr>
        <w:pStyle w:val="ListParagraph"/>
        <w:numPr>
          <w:ilvl w:val="0"/>
          <w:numId w:val="1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NFIRS </w:t>
      </w:r>
      <w:r w:rsidR="00192211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192211">
        <w:rPr>
          <w:sz w:val="20"/>
          <w:szCs w:val="20"/>
        </w:rPr>
        <w:t>National Fire Incident Reporting System</w:t>
      </w:r>
    </w:p>
    <w:p w:rsidR="00864CD8" w:rsidRPr="00015D89" w:rsidRDefault="00864CD8" w:rsidP="00015D89">
      <w:pPr>
        <w:pStyle w:val="ListParagraph"/>
        <w:numPr>
          <w:ilvl w:val="0"/>
          <w:numId w:val="16"/>
        </w:numPr>
        <w:spacing w:line="240" w:lineRule="auto"/>
        <w:rPr>
          <w:sz w:val="20"/>
          <w:szCs w:val="20"/>
        </w:rPr>
      </w:pPr>
      <w:r w:rsidRPr="00015D89">
        <w:rPr>
          <w:sz w:val="20"/>
          <w:szCs w:val="20"/>
        </w:rPr>
        <w:t xml:space="preserve">Fire Incident – </w:t>
      </w:r>
      <w:r w:rsidR="005E2709" w:rsidRPr="00015D89">
        <w:rPr>
          <w:sz w:val="20"/>
          <w:szCs w:val="20"/>
        </w:rPr>
        <w:t>All N</w:t>
      </w:r>
      <w:r w:rsidR="00B14AF4">
        <w:rPr>
          <w:sz w:val="20"/>
          <w:szCs w:val="20"/>
        </w:rPr>
        <w:t>FIRS</w:t>
      </w:r>
      <w:r w:rsidR="005E2709" w:rsidRPr="00015D89">
        <w:rPr>
          <w:sz w:val="20"/>
          <w:szCs w:val="20"/>
        </w:rPr>
        <w:t xml:space="preserve"> 100 </w:t>
      </w:r>
      <w:r w:rsidR="00307E25">
        <w:rPr>
          <w:sz w:val="20"/>
          <w:szCs w:val="20"/>
        </w:rPr>
        <w:t>incident</w:t>
      </w:r>
      <w:r w:rsidR="005E2709" w:rsidRPr="00015D89">
        <w:rPr>
          <w:sz w:val="20"/>
          <w:szCs w:val="20"/>
        </w:rPr>
        <w:t xml:space="preserve"> types.</w:t>
      </w:r>
    </w:p>
    <w:p w:rsidR="005E2709" w:rsidRPr="00015D89" w:rsidRDefault="00800705" w:rsidP="00015D89">
      <w:pPr>
        <w:pStyle w:val="ListParagraph"/>
        <w:numPr>
          <w:ilvl w:val="0"/>
          <w:numId w:val="16"/>
        </w:numPr>
        <w:spacing w:line="240" w:lineRule="auto"/>
        <w:rPr>
          <w:sz w:val="20"/>
          <w:szCs w:val="20"/>
        </w:rPr>
      </w:pPr>
      <w:r w:rsidRPr="00015D89">
        <w:rPr>
          <w:sz w:val="20"/>
          <w:szCs w:val="20"/>
        </w:rPr>
        <w:t xml:space="preserve">Special Operation Incident </w:t>
      </w:r>
      <w:r w:rsidR="00015D89" w:rsidRPr="00015D89">
        <w:rPr>
          <w:sz w:val="20"/>
          <w:szCs w:val="20"/>
        </w:rPr>
        <w:t>–</w:t>
      </w:r>
      <w:r w:rsidRPr="00015D89">
        <w:rPr>
          <w:sz w:val="20"/>
          <w:szCs w:val="20"/>
        </w:rPr>
        <w:t xml:space="preserve"> </w:t>
      </w:r>
      <w:r w:rsidR="00015D89">
        <w:rPr>
          <w:sz w:val="20"/>
          <w:szCs w:val="20"/>
        </w:rPr>
        <w:t xml:space="preserve">Those emergency incidents </w:t>
      </w:r>
      <w:r w:rsidR="007B332C">
        <w:rPr>
          <w:sz w:val="20"/>
          <w:szCs w:val="20"/>
        </w:rPr>
        <w:t>to</w:t>
      </w:r>
      <w:r w:rsidR="00015D89">
        <w:rPr>
          <w:sz w:val="20"/>
          <w:szCs w:val="20"/>
        </w:rPr>
        <w:t xml:space="preserve"> which the fire department respon</w:t>
      </w:r>
      <w:r w:rsidR="007B332C">
        <w:rPr>
          <w:sz w:val="20"/>
          <w:szCs w:val="20"/>
        </w:rPr>
        <w:t>ds that</w:t>
      </w:r>
      <w:r w:rsidR="00015D89">
        <w:rPr>
          <w:sz w:val="20"/>
          <w:szCs w:val="20"/>
        </w:rPr>
        <w:t xml:space="preserve"> require specific and advanced training and specialized tools and equipment.</w:t>
      </w:r>
      <w:r w:rsidR="005418CC">
        <w:rPr>
          <w:sz w:val="20"/>
          <w:szCs w:val="20"/>
        </w:rPr>
        <w:t xml:space="preserve">  </w:t>
      </w:r>
      <w:r w:rsidR="005418CC">
        <w:rPr>
          <w:rFonts w:ascii="Arial" w:hAnsi="Arial" w:cs="Arial"/>
          <w:sz w:val="18"/>
          <w:szCs w:val="18"/>
        </w:rPr>
        <w:t>Reference NFPA 1710 3.3.41.2.</w:t>
      </w:r>
    </w:p>
    <w:p w:rsidR="00015D89" w:rsidRPr="00015D89" w:rsidRDefault="00015D89" w:rsidP="00015D89">
      <w:pPr>
        <w:pStyle w:val="ListParagraph"/>
        <w:numPr>
          <w:ilvl w:val="0"/>
          <w:numId w:val="16"/>
        </w:numPr>
        <w:spacing w:line="240" w:lineRule="auto"/>
        <w:rPr>
          <w:sz w:val="20"/>
          <w:szCs w:val="20"/>
        </w:rPr>
      </w:pPr>
      <w:r w:rsidRPr="00015D89">
        <w:rPr>
          <w:sz w:val="20"/>
          <w:szCs w:val="20"/>
        </w:rPr>
        <w:t xml:space="preserve">CPR – </w:t>
      </w:r>
      <w:r w:rsidR="006134F8">
        <w:rPr>
          <w:sz w:val="20"/>
          <w:szCs w:val="20"/>
        </w:rPr>
        <w:t>Cardiopulmonary resuscitation</w:t>
      </w:r>
    </w:p>
    <w:p w:rsidR="00015D89" w:rsidRPr="00015D89" w:rsidRDefault="00015D89" w:rsidP="00015D89">
      <w:pPr>
        <w:pStyle w:val="ListParagraph"/>
        <w:numPr>
          <w:ilvl w:val="0"/>
          <w:numId w:val="16"/>
        </w:numPr>
        <w:spacing w:line="240" w:lineRule="auto"/>
        <w:rPr>
          <w:sz w:val="20"/>
          <w:szCs w:val="20"/>
        </w:rPr>
      </w:pPr>
      <w:r w:rsidRPr="00015D89">
        <w:rPr>
          <w:sz w:val="20"/>
          <w:szCs w:val="20"/>
        </w:rPr>
        <w:t xml:space="preserve">BLS – </w:t>
      </w:r>
      <w:r w:rsidR="00AB1624">
        <w:rPr>
          <w:rFonts w:ascii="Arial" w:hAnsi="Arial" w:cs="Arial"/>
          <w:sz w:val="18"/>
          <w:szCs w:val="18"/>
        </w:rPr>
        <w:t>Reference NFPA 1710 3.3.36.2</w:t>
      </w:r>
    </w:p>
    <w:p w:rsidR="00015D89" w:rsidRPr="00015D89" w:rsidRDefault="00015D89" w:rsidP="00015D89">
      <w:pPr>
        <w:pStyle w:val="ListParagraph"/>
        <w:numPr>
          <w:ilvl w:val="0"/>
          <w:numId w:val="16"/>
        </w:numPr>
        <w:spacing w:line="240" w:lineRule="auto"/>
        <w:rPr>
          <w:sz w:val="20"/>
          <w:szCs w:val="20"/>
        </w:rPr>
      </w:pPr>
      <w:r w:rsidRPr="00015D89">
        <w:rPr>
          <w:sz w:val="20"/>
          <w:szCs w:val="20"/>
        </w:rPr>
        <w:t xml:space="preserve">ALS – </w:t>
      </w:r>
      <w:r w:rsidR="00AB1624">
        <w:rPr>
          <w:rFonts w:ascii="Arial" w:hAnsi="Arial" w:cs="Arial"/>
          <w:sz w:val="18"/>
          <w:szCs w:val="18"/>
        </w:rPr>
        <w:t>Reference NFPA 1710 3.3.36.1</w:t>
      </w:r>
    </w:p>
    <w:p w:rsidR="00864CD8" w:rsidRDefault="00800705" w:rsidP="00015D89">
      <w:pPr>
        <w:pStyle w:val="ListParagraph"/>
        <w:numPr>
          <w:ilvl w:val="0"/>
          <w:numId w:val="16"/>
        </w:numPr>
        <w:spacing w:line="240" w:lineRule="auto"/>
        <w:rPr>
          <w:sz w:val="20"/>
          <w:szCs w:val="20"/>
        </w:rPr>
      </w:pPr>
      <w:r w:rsidRPr="00015D89">
        <w:rPr>
          <w:sz w:val="20"/>
          <w:szCs w:val="20"/>
        </w:rPr>
        <w:t>Emergency Medical Incident</w:t>
      </w:r>
      <w:r w:rsidR="00015D89" w:rsidRPr="00015D89">
        <w:rPr>
          <w:sz w:val="20"/>
          <w:szCs w:val="20"/>
        </w:rPr>
        <w:t xml:space="preserve"> – The treatment of patients using basic first aid, CPR, BLS, ALS, and other medical procedures prior to the arrival at a hospital or other health care facility.</w:t>
      </w:r>
      <w:r w:rsidR="003C3A28">
        <w:rPr>
          <w:sz w:val="20"/>
          <w:szCs w:val="20"/>
        </w:rPr>
        <w:t xml:space="preserve">  Reference NFPA 171</w:t>
      </w:r>
      <w:r w:rsidR="003C3A28" w:rsidRPr="009A1BAB">
        <w:rPr>
          <w:sz w:val="20"/>
          <w:szCs w:val="20"/>
        </w:rPr>
        <w:t xml:space="preserve">0 </w:t>
      </w:r>
      <w:r w:rsidR="009A1BAB" w:rsidRPr="009A1BAB">
        <w:rPr>
          <w:sz w:val="20"/>
          <w:szCs w:val="20"/>
        </w:rPr>
        <w:t xml:space="preserve">3.3.17.  </w:t>
      </w:r>
      <w:r w:rsidR="009A1BAB">
        <w:rPr>
          <w:sz w:val="20"/>
          <w:szCs w:val="20"/>
        </w:rPr>
        <w:t>Note: Only NFIRS 321, 322, and 323 incident types.</w:t>
      </w:r>
    </w:p>
    <w:p w:rsidR="00015D89" w:rsidRPr="00015D89" w:rsidRDefault="00015D89" w:rsidP="00015D89">
      <w:pPr>
        <w:pStyle w:val="ListParagraph"/>
        <w:numPr>
          <w:ilvl w:val="0"/>
          <w:numId w:val="1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Response Time</w:t>
      </w:r>
      <w:r w:rsidR="00307E25">
        <w:rPr>
          <w:sz w:val="20"/>
          <w:szCs w:val="20"/>
        </w:rPr>
        <w:t xml:space="preserve"> (aka Travel Time)</w:t>
      </w:r>
      <w:r>
        <w:rPr>
          <w:sz w:val="20"/>
          <w:szCs w:val="20"/>
        </w:rPr>
        <w:t xml:space="preserve"> – Means </w:t>
      </w:r>
      <w:r>
        <w:rPr>
          <w:rFonts w:ascii="Arial" w:hAnsi="Arial" w:cs="Arial"/>
          <w:sz w:val="18"/>
          <w:szCs w:val="18"/>
        </w:rPr>
        <w:t>the time immediately following the turnout time that begins when units are en route to the emergency incident and ends</w:t>
      </w:r>
      <w:r w:rsidR="00307E25">
        <w:rPr>
          <w:rFonts w:ascii="Arial" w:hAnsi="Arial" w:cs="Arial"/>
          <w:sz w:val="18"/>
          <w:szCs w:val="18"/>
        </w:rPr>
        <w:t xml:space="preserve"> when</w:t>
      </w:r>
      <w:r w:rsidR="006A2AC6">
        <w:rPr>
          <w:rFonts w:ascii="Arial" w:hAnsi="Arial" w:cs="Arial"/>
          <w:sz w:val="18"/>
          <w:szCs w:val="18"/>
        </w:rPr>
        <w:t xml:space="preserve"> the first arriving</w:t>
      </w:r>
      <w:r w:rsidR="00307E25">
        <w:rPr>
          <w:rFonts w:ascii="Arial" w:hAnsi="Arial" w:cs="Arial"/>
          <w:sz w:val="18"/>
          <w:szCs w:val="18"/>
        </w:rPr>
        <w:t xml:space="preserve"> unit arrive</w:t>
      </w:r>
      <w:r w:rsidR="006A2AC6">
        <w:rPr>
          <w:rFonts w:ascii="Arial" w:hAnsi="Arial" w:cs="Arial"/>
          <w:sz w:val="18"/>
          <w:szCs w:val="18"/>
        </w:rPr>
        <w:t>s</w:t>
      </w:r>
      <w:r w:rsidR="00307E25">
        <w:rPr>
          <w:rFonts w:ascii="Arial" w:hAnsi="Arial" w:cs="Arial"/>
          <w:sz w:val="18"/>
          <w:szCs w:val="18"/>
        </w:rPr>
        <w:t xml:space="preserve"> at the scene.</w:t>
      </w:r>
      <w:r w:rsidR="005418CC">
        <w:rPr>
          <w:rFonts w:ascii="Arial" w:hAnsi="Arial" w:cs="Arial"/>
          <w:sz w:val="18"/>
          <w:szCs w:val="18"/>
        </w:rPr>
        <w:t xml:space="preserve">  Reference NFPA 1710 3.3.53.7.</w:t>
      </w:r>
    </w:p>
    <w:p w:rsidR="00307E25" w:rsidRDefault="00307E25" w:rsidP="00015D89">
      <w:pPr>
        <w:pStyle w:val="ListParagraph"/>
        <w:numPr>
          <w:ilvl w:val="0"/>
          <w:numId w:val="1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NFPA 1710 – The standard for the organization and deployment of fire suppression, emergency medical operations, and special operations to the public by career fire departments.</w:t>
      </w:r>
    </w:p>
    <w:p w:rsidR="00015D89" w:rsidRDefault="00307E25" w:rsidP="00015D89">
      <w:pPr>
        <w:pStyle w:val="ListParagraph"/>
        <w:numPr>
          <w:ilvl w:val="0"/>
          <w:numId w:val="1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Engine Company –</w:t>
      </w:r>
      <w:r w:rsidR="002B310C">
        <w:rPr>
          <w:sz w:val="20"/>
          <w:szCs w:val="20"/>
        </w:rPr>
        <w:t xml:space="preserve"> A</w:t>
      </w:r>
      <w:r>
        <w:rPr>
          <w:sz w:val="20"/>
          <w:szCs w:val="20"/>
        </w:rPr>
        <w:t>pparatus whose primary functions are to pump and deliver water and perform basic firefighting at fires; including search and rescue.  Reference NFPA 1710</w:t>
      </w:r>
      <w:r w:rsidR="00467814">
        <w:rPr>
          <w:i/>
          <w:sz w:val="20"/>
          <w:szCs w:val="20"/>
        </w:rPr>
        <w:t xml:space="preserve"> </w:t>
      </w:r>
      <w:r w:rsidR="00467814">
        <w:rPr>
          <w:sz w:val="20"/>
          <w:szCs w:val="20"/>
        </w:rPr>
        <w:t>5.2.3.1.</w:t>
      </w:r>
    </w:p>
    <w:p w:rsidR="00307E25" w:rsidRDefault="00307E25" w:rsidP="00015D89">
      <w:pPr>
        <w:pStyle w:val="ListParagraph"/>
        <w:numPr>
          <w:ilvl w:val="0"/>
          <w:numId w:val="1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NFIRS 111</w:t>
      </w:r>
      <w:r w:rsidR="002B310C">
        <w:rPr>
          <w:sz w:val="20"/>
          <w:szCs w:val="20"/>
        </w:rPr>
        <w:t xml:space="preserve"> – Building fire.</w:t>
      </w:r>
    </w:p>
    <w:p w:rsidR="00307E25" w:rsidRDefault="00307E25" w:rsidP="00015D89">
      <w:pPr>
        <w:pStyle w:val="ListParagraph"/>
        <w:numPr>
          <w:ilvl w:val="0"/>
          <w:numId w:val="1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NFIRS 121</w:t>
      </w:r>
      <w:r w:rsidR="002B310C">
        <w:rPr>
          <w:sz w:val="20"/>
          <w:szCs w:val="20"/>
        </w:rPr>
        <w:t xml:space="preserve"> – Fire in mobile home used as fixed residence.</w:t>
      </w:r>
    </w:p>
    <w:p w:rsidR="00307E25" w:rsidRPr="00015D89" w:rsidRDefault="00307E25" w:rsidP="00307E25">
      <w:pPr>
        <w:pStyle w:val="ListParagraph"/>
        <w:numPr>
          <w:ilvl w:val="0"/>
          <w:numId w:val="1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Fire Suppression Incident - Only</w:t>
      </w:r>
      <w:r w:rsidRPr="00015D89">
        <w:rPr>
          <w:sz w:val="20"/>
          <w:szCs w:val="20"/>
        </w:rPr>
        <w:t xml:space="preserve"> N</w:t>
      </w:r>
      <w:r w:rsidR="00B14AF4">
        <w:rPr>
          <w:sz w:val="20"/>
          <w:szCs w:val="20"/>
        </w:rPr>
        <w:t>FIRS</w:t>
      </w:r>
      <w:r w:rsidRPr="00015D89">
        <w:rPr>
          <w:sz w:val="20"/>
          <w:szCs w:val="20"/>
        </w:rPr>
        <w:t xml:space="preserve"> </w:t>
      </w:r>
      <w:r>
        <w:rPr>
          <w:sz w:val="20"/>
          <w:szCs w:val="20"/>
        </w:rPr>
        <w:t>111 and 121</w:t>
      </w:r>
      <w:r w:rsidRPr="00015D89">
        <w:rPr>
          <w:sz w:val="20"/>
          <w:szCs w:val="20"/>
        </w:rPr>
        <w:t xml:space="preserve"> </w:t>
      </w:r>
      <w:r>
        <w:rPr>
          <w:sz w:val="20"/>
          <w:szCs w:val="20"/>
        </w:rPr>
        <w:t>incident</w:t>
      </w:r>
      <w:r w:rsidRPr="00015D89">
        <w:rPr>
          <w:sz w:val="20"/>
          <w:szCs w:val="20"/>
        </w:rPr>
        <w:t xml:space="preserve"> types.</w:t>
      </w:r>
    </w:p>
    <w:p w:rsidR="00307E25" w:rsidRDefault="002B310C" w:rsidP="00015D89">
      <w:pPr>
        <w:pStyle w:val="ListParagraph"/>
        <w:numPr>
          <w:ilvl w:val="0"/>
          <w:numId w:val="1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All Other Fires – All N</w:t>
      </w:r>
      <w:r w:rsidR="00B14AF4">
        <w:rPr>
          <w:sz w:val="20"/>
          <w:szCs w:val="20"/>
        </w:rPr>
        <w:t>FIRS</w:t>
      </w:r>
      <w:r>
        <w:rPr>
          <w:sz w:val="20"/>
          <w:szCs w:val="20"/>
        </w:rPr>
        <w:t xml:space="preserve"> 100 level incident types except 111 and 121.</w:t>
      </w:r>
    </w:p>
    <w:p w:rsidR="002B310C" w:rsidRPr="00782130" w:rsidRDefault="002B310C" w:rsidP="00015D89">
      <w:pPr>
        <w:pStyle w:val="ListParagraph"/>
        <w:numPr>
          <w:ilvl w:val="0"/>
          <w:numId w:val="1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Full First Alarm Assignment</w:t>
      </w:r>
      <w:r w:rsidRPr="00F23553">
        <w:rPr>
          <w:sz w:val="20"/>
          <w:szCs w:val="20"/>
        </w:rPr>
        <w:t xml:space="preserve"> - </w:t>
      </w:r>
      <w:r w:rsidRPr="00F23553">
        <w:rPr>
          <w:rFonts w:ascii="Arial" w:hAnsi="Arial" w:cs="Arial"/>
          <w:sz w:val="18"/>
          <w:szCs w:val="18"/>
        </w:rPr>
        <w:t>Means the appropriate number and type of both apparatus and fire suppression personnel as defined by each jurisdiction sufficient to perform the eight NFPA defined fire-fighting tasks at a working structure fire incident.  Reference NFPA 1710 5.2.4.2.2</w:t>
      </w:r>
    </w:p>
    <w:p w:rsidR="00C01EE6" w:rsidRPr="00AB1624" w:rsidRDefault="00782130" w:rsidP="00C01EE6">
      <w:pPr>
        <w:pStyle w:val="ListParagraph"/>
        <w:numPr>
          <w:ilvl w:val="0"/>
          <w:numId w:val="16"/>
        </w:numPr>
        <w:spacing w:line="240" w:lineRule="auto"/>
        <w:rPr>
          <w:sz w:val="20"/>
          <w:szCs w:val="20"/>
        </w:rPr>
      </w:pPr>
      <w:r>
        <w:rPr>
          <w:rFonts w:ascii="Arial" w:hAnsi="Arial" w:cs="Arial"/>
          <w:sz w:val="18"/>
          <w:szCs w:val="18"/>
        </w:rPr>
        <w:t>First Respond</w:t>
      </w:r>
      <w:r w:rsidR="00AB1624">
        <w:rPr>
          <w:rFonts w:ascii="Arial" w:hAnsi="Arial" w:cs="Arial"/>
          <w:sz w:val="18"/>
          <w:szCs w:val="18"/>
        </w:rPr>
        <w:t xml:space="preserve">er – A trained individual </w:t>
      </w:r>
      <w:r>
        <w:rPr>
          <w:rFonts w:ascii="Arial" w:hAnsi="Arial" w:cs="Arial"/>
          <w:sz w:val="18"/>
          <w:szCs w:val="18"/>
        </w:rPr>
        <w:t>provid</w:t>
      </w:r>
      <w:r w:rsidR="00AB1624">
        <w:rPr>
          <w:rFonts w:ascii="Arial" w:hAnsi="Arial" w:cs="Arial"/>
          <w:sz w:val="18"/>
          <w:szCs w:val="18"/>
        </w:rPr>
        <w:t>ing</w:t>
      </w:r>
      <w:r>
        <w:rPr>
          <w:rFonts w:ascii="Arial" w:hAnsi="Arial" w:cs="Arial"/>
          <w:sz w:val="18"/>
          <w:szCs w:val="18"/>
        </w:rPr>
        <w:t xml:space="preserve"> initial assessment and basic first-aid intervention, including cardiac pulmonary resuscitation and automatic external defibrillator capability.</w:t>
      </w:r>
      <w:r w:rsidR="00AB1624">
        <w:rPr>
          <w:rFonts w:ascii="Arial" w:hAnsi="Arial" w:cs="Arial"/>
          <w:sz w:val="18"/>
          <w:szCs w:val="18"/>
        </w:rPr>
        <w:t xml:space="preserve">  </w:t>
      </w:r>
      <w:r w:rsidR="00AB1624" w:rsidRPr="00AB1624">
        <w:rPr>
          <w:rFonts w:ascii="Arial" w:hAnsi="Arial" w:cs="Arial"/>
          <w:sz w:val="18"/>
          <w:szCs w:val="18"/>
        </w:rPr>
        <w:t>Reference NFPA 1710 3.3.24</w:t>
      </w:r>
    </w:p>
    <w:p w:rsidR="00C01EE6" w:rsidRPr="00C87EB5" w:rsidRDefault="00782130" w:rsidP="00C01EE6">
      <w:pPr>
        <w:pStyle w:val="ListParagraph"/>
        <w:numPr>
          <w:ilvl w:val="0"/>
          <w:numId w:val="16"/>
        </w:numPr>
        <w:spacing w:line="240" w:lineRule="auto"/>
        <w:rPr>
          <w:sz w:val="20"/>
          <w:szCs w:val="20"/>
        </w:rPr>
      </w:pPr>
      <w:r w:rsidRPr="00C01EE6">
        <w:rPr>
          <w:rFonts w:ascii="Arial" w:hAnsi="Arial" w:cs="Arial"/>
          <w:sz w:val="18"/>
          <w:szCs w:val="18"/>
        </w:rPr>
        <w:t>Advanced Life Support Unit – Personnel and equipment capable of providing ALS care.</w:t>
      </w:r>
    </w:p>
    <w:p w:rsidR="00C87EB5" w:rsidRPr="00C01EE6" w:rsidRDefault="00C87EB5" w:rsidP="00C01EE6">
      <w:pPr>
        <w:pStyle w:val="ListParagraph"/>
        <w:numPr>
          <w:ilvl w:val="0"/>
          <w:numId w:val="16"/>
        </w:numPr>
        <w:spacing w:line="240" w:lineRule="auto"/>
        <w:rPr>
          <w:sz w:val="20"/>
          <w:szCs w:val="20"/>
        </w:rPr>
      </w:pPr>
      <w:r>
        <w:rPr>
          <w:rFonts w:ascii="Arial" w:hAnsi="Arial" w:cs="Arial"/>
          <w:sz w:val="18"/>
          <w:szCs w:val="18"/>
        </w:rPr>
        <w:t>Fire Department – Reference Revised Code of Washington 52.33.020 (4)</w:t>
      </w:r>
    </w:p>
    <w:sectPr w:rsidR="00C87EB5" w:rsidRPr="00C01EE6" w:rsidSect="009F72C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211" w:rsidRDefault="00192211" w:rsidP="00A81315">
      <w:pPr>
        <w:spacing w:after="0" w:line="240" w:lineRule="auto"/>
      </w:pPr>
      <w:r>
        <w:separator/>
      </w:r>
    </w:p>
  </w:endnote>
  <w:endnote w:type="continuationSeparator" w:id="0">
    <w:p w:rsidR="00192211" w:rsidRDefault="00192211" w:rsidP="00A8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211" w:rsidRDefault="00192211" w:rsidP="00A81315">
      <w:pPr>
        <w:spacing w:after="0" w:line="240" w:lineRule="auto"/>
      </w:pPr>
      <w:r>
        <w:separator/>
      </w:r>
    </w:p>
  </w:footnote>
  <w:footnote w:type="continuationSeparator" w:id="0">
    <w:p w:rsidR="00192211" w:rsidRDefault="00192211" w:rsidP="00A81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211" w:rsidRDefault="001922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40AC"/>
    <w:multiLevelType w:val="hybridMultilevel"/>
    <w:tmpl w:val="782CA6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594E"/>
    <w:multiLevelType w:val="hybridMultilevel"/>
    <w:tmpl w:val="7DCA23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6797E"/>
    <w:multiLevelType w:val="hybridMultilevel"/>
    <w:tmpl w:val="0BBC9C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54266D"/>
    <w:multiLevelType w:val="hybridMultilevel"/>
    <w:tmpl w:val="69C8AED4"/>
    <w:lvl w:ilvl="0" w:tplc="6994C2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C020F"/>
    <w:multiLevelType w:val="hybridMultilevel"/>
    <w:tmpl w:val="52D42092"/>
    <w:lvl w:ilvl="0" w:tplc="DCE604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230A4"/>
    <w:multiLevelType w:val="hybridMultilevel"/>
    <w:tmpl w:val="CE54F20E"/>
    <w:lvl w:ilvl="0" w:tplc="B05C56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A1D8C"/>
    <w:multiLevelType w:val="hybridMultilevel"/>
    <w:tmpl w:val="673C0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022308"/>
    <w:multiLevelType w:val="hybridMultilevel"/>
    <w:tmpl w:val="69C8AED4"/>
    <w:lvl w:ilvl="0" w:tplc="6994C2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F0391"/>
    <w:multiLevelType w:val="hybridMultilevel"/>
    <w:tmpl w:val="69C8AED4"/>
    <w:lvl w:ilvl="0" w:tplc="6994C2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219AF"/>
    <w:multiLevelType w:val="hybridMultilevel"/>
    <w:tmpl w:val="E9E69C28"/>
    <w:lvl w:ilvl="0" w:tplc="B1021C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21F69"/>
    <w:multiLevelType w:val="hybridMultilevel"/>
    <w:tmpl w:val="5CD847FC"/>
    <w:lvl w:ilvl="0" w:tplc="6FF230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D0738"/>
    <w:multiLevelType w:val="hybridMultilevel"/>
    <w:tmpl w:val="69C8AED4"/>
    <w:lvl w:ilvl="0" w:tplc="6994C2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55712"/>
    <w:multiLevelType w:val="hybridMultilevel"/>
    <w:tmpl w:val="A1A022FC"/>
    <w:lvl w:ilvl="0" w:tplc="8D14B2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510A4"/>
    <w:multiLevelType w:val="hybridMultilevel"/>
    <w:tmpl w:val="428C8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DB7F8C"/>
    <w:multiLevelType w:val="hybridMultilevel"/>
    <w:tmpl w:val="F38A8B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4455"/>
    <w:multiLevelType w:val="hybridMultilevel"/>
    <w:tmpl w:val="629EC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F353D9"/>
    <w:multiLevelType w:val="hybridMultilevel"/>
    <w:tmpl w:val="5978D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6"/>
  </w:num>
  <w:num w:numId="5">
    <w:abstractNumId w:val="13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3"/>
  </w:num>
  <w:num w:numId="13">
    <w:abstractNumId w:val="11"/>
  </w:num>
  <w:num w:numId="14">
    <w:abstractNumId w:val="10"/>
  </w:num>
  <w:num w:numId="15">
    <w:abstractNumId w:val="8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FD"/>
    <w:rsid w:val="00015D89"/>
    <w:rsid w:val="00037957"/>
    <w:rsid w:val="0008041C"/>
    <w:rsid w:val="000E2A4C"/>
    <w:rsid w:val="001022DF"/>
    <w:rsid w:val="001073AF"/>
    <w:rsid w:val="00107C97"/>
    <w:rsid w:val="00166612"/>
    <w:rsid w:val="001829B7"/>
    <w:rsid w:val="00190A61"/>
    <w:rsid w:val="00192211"/>
    <w:rsid w:val="001A32B9"/>
    <w:rsid w:val="001D4005"/>
    <w:rsid w:val="001D63B6"/>
    <w:rsid w:val="00211789"/>
    <w:rsid w:val="0028651D"/>
    <w:rsid w:val="002B310C"/>
    <w:rsid w:val="00307E25"/>
    <w:rsid w:val="00372BDA"/>
    <w:rsid w:val="00384D86"/>
    <w:rsid w:val="00393DCF"/>
    <w:rsid w:val="003C3A28"/>
    <w:rsid w:val="00452B76"/>
    <w:rsid w:val="00467814"/>
    <w:rsid w:val="004C564C"/>
    <w:rsid w:val="004D51CC"/>
    <w:rsid w:val="004F6BB7"/>
    <w:rsid w:val="00513FE0"/>
    <w:rsid w:val="00514FFC"/>
    <w:rsid w:val="005418CC"/>
    <w:rsid w:val="00553F6A"/>
    <w:rsid w:val="0059552F"/>
    <w:rsid w:val="005B7F14"/>
    <w:rsid w:val="005C3E24"/>
    <w:rsid w:val="005E2709"/>
    <w:rsid w:val="00605558"/>
    <w:rsid w:val="006134F8"/>
    <w:rsid w:val="00634358"/>
    <w:rsid w:val="006A2AC6"/>
    <w:rsid w:val="006F14B0"/>
    <w:rsid w:val="007076F9"/>
    <w:rsid w:val="0072398A"/>
    <w:rsid w:val="00735A5E"/>
    <w:rsid w:val="00754466"/>
    <w:rsid w:val="00782130"/>
    <w:rsid w:val="0079017A"/>
    <w:rsid w:val="007B332C"/>
    <w:rsid w:val="007F5CB3"/>
    <w:rsid w:val="00800705"/>
    <w:rsid w:val="00864CD8"/>
    <w:rsid w:val="00864DC5"/>
    <w:rsid w:val="008B5179"/>
    <w:rsid w:val="009142D9"/>
    <w:rsid w:val="009415E2"/>
    <w:rsid w:val="009746B5"/>
    <w:rsid w:val="009A1BAB"/>
    <w:rsid w:val="009B3F96"/>
    <w:rsid w:val="009D4A0C"/>
    <w:rsid w:val="009F05A0"/>
    <w:rsid w:val="009F72C2"/>
    <w:rsid w:val="00A614E8"/>
    <w:rsid w:val="00A81315"/>
    <w:rsid w:val="00A95D44"/>
    <w:rsid w:val="00AB1624"/>
    <w:rsid w:val="00AE2A2F"/>
    <w:rsid w:val="00B03093"/>
    <w:rsid w:val="00B14AF4"/>
    <w:rsid w:val="00B47AFD"/>
    <w:rsid w:val="00C01EE6"/>
    <w:rsid w:val="00C02CAB"/>
    <w:rsid w:val="00C87EB5"/>
    <w:rsid w:val="00CC3F1C"/>
    <w:rsid w:val="00D410A4"/>
    <w:rsid w:val="00D44DA4"/>
    <w:rsid w:val="00D914E7"/>
    <w:rsid w:val="00DA1A94"/>
    <w:rsid w:val="00DA39D4"/>
    <w:rsid w:val="00DD19CB"/>
    <w:rsid w:val="00EA11C9"/>
    <w:rsid w:val="00ED1101"/>
    <w:rsid w:val="00EE021E"/>
    <w:rsid w:val="00F11972"/>
    <w:rsid w:val="00F1626B"/>
    <w:rsid w:val="00F23553"/>
    <w:rsid w:val="00F566FE"/>
    <w:rsid w:val="00F6201F"/>
    <w:rsid w:val="00F6331C"/>
    <w:rsid w:val="00F712ED"/>
    <w:rsid w:val="00FA15A2"/>
    <w:rsid w:val="00FA1807"/>
    <w:rsid w:val="00FB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3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81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315"/>
  </w:style>
  <w:style w:type="paragraph" w:styleId="Footer">
    <w:name w:val="footer"/>
    <w:basedOn w:val="Normal"/>
    <w:link w:val="FooterChar"/>
    <w:uiPriority w:val="99"/>
    <w:semiHidden/>
    <w:unhideWhenUsed/>
    <w:rsid w:val="00A81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315"/>
  </w:style>
  <w:style w:type="paragraph" w:styleId="BalloonText">
    <w:name w:val="Balloon Text"/>
    <w:basedOn w:val="Normal"/>
    <w:link w:val="BalloonTextChar"/>
    <w:uiPriority w:val="99"/>
    <w:semiHidden/>
    <w:unhideWhenUsed/>
    <w:rsid w:val="00FA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8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7C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3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81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315"/>
  </w:style>
  <w:style w:type="paragraph" w:styleId="Footer">
    <w:name w:val="footer"/>
    <w:basedOn w:val="Normal"/>
    <w:link w:val="FooterChar"/>
    <w:uiPriority w:val="99"/>
    <w:semiHidden/>
    <w:unhideWhenUsed/>
    <w:rsid w:val="00A81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315"/>
  </w:style>
  <w:style w:type="paragraph" w:styleId="BalloonText">
    <w:name w:val="Balloon Text"/>
    <w:basedOn w:val="Normal"/>
    <w:link w:val="BalloonTextChar"/>
    <w:uiPriority w:val="99"/>
    <w:semiHidden/>
    <w:unhideWhenUsed/>
    <w:rsid w:val="00FA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8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7C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9684CF770F445906F449B09162949" ma:contentTypeVersion="0" ma:contentTypeDescription="Create a new document." ma:contentTypeScope="" ma:versionID="fa70d507b53ce7fa26bdb9c76677a9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e05734162b9d3ce0e61abe7349d46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BE80E1-5B93-4E08-8AA4-5CF277921BAC}"/>
</file>

<file path=customXml/itemProps2.xml><?xml version="1.0" encoding="utf-8"?>
<ds:datastoreItem xmlns:ds="http://schemas.openxmlformats.org/officeDocument/2006/customXml" ds:itemID="{B021DEB1-3D3B-487E-85CA-B9ACD43E38E0}"/>
</file>

<file path=customXml/itemProps3.xml><?xml version="1.0" encoding="utf-8"?>
<ds:datastoreItem xmlns:ds="http://schemas.openxmlformats.org/officeDocument/2006/customXml" ds:itemID="{EA64E4F6-99B8-4FDA-BAA7-D4EAEC6E3F50}"/>
</file>

<file path=customXml/itemProps4.xml><?xml version="1.0" encoding="utf-8"?>
<ds:datastoreItem xmlns:ds="http://schemas.openxmlformats.org/officeDocument/2006/customXml" ds:itemID="{F106B587-B02A-4CF4-89D0-9763920B28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Hollon</dc:creator>
  <cp:lastModifiedBy>Michelle Hollon</cp:lastModifiedBy>
  <cp:revision>3</cp:revision>
  <cp:lastPrinted>2011-07-14T17:32:00Z</cp:lastPrinted>
  <dcterms:created xsi:type="dcterms:W3CDTF">2011-08-17T19:19:00Z</dcterms:created>
  <dcterms:modified xsi:type="dcterms:W3CDTF">2011-11-08T22:12:00Z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0x0101009709684CF770F445906F449B09162949</vt:lpwstr>
  </property>
</Properties>
</file>